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DAB" w:rsidRPr="008828F9" w:rsidRDefault="00B75DAB">
      <w:pPr>
        <w:spacing w:after="0" w:line="240" w:lineRule="auto"/>
        <w:rPr>
          <w:rFonts w:cs="Arial"/>
          <w:lang w:eastAsia="zh-CN"/>
        </w:rPr>
      </w:pPr>
    </w:p>
    <w:p w:rsidR="00592A75" w:rsidRPr="00D264AF" w:rsidRDefault="000D1869">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1</w:t>
      </w:r>
      <w:r w:rsidRPr="00B0193F">
        <w:rPr>
          <w:rFonts w:cs="Arial"/>
          <w:b/>
          <w:sz w:val="20"/>
          <w:szCs w:val="20"/>
          <w:lang w:eastAsia="zh-CN"/>
        </w:rPr>
        <w:t>.</w:t>
      </w:r>
      <w:r w:rsidRPr="00B0193F">
        <w:rPr>
          <w:rFonts w:cs="Arial"/>
          <w:sz w:val="20"/>
          <w:szCs w:val="20"/>
          <w:lang w:eastAsia="zh-CN"/>
        </w:rPr>
        <w:t xml:space="preserve"> (</w:t>
      </w:r>
      <w:proofErr w:type="spellStart"/>
      <w:r w:rsidRPr="00B0193F">
        <w:rPr>
          <w:rFonts w:cs="Arial"/>
          <w:sz w:val="20"/>
          <w:szCs w:val="20"/>
          <w:lang w:eastAsia="zh-CN"/>
        </w:rPr>
        <w:t>Pucsp</w:t>
      </w:r>
      <w:proofErr w:type="spellEnd"/>
      <w:r w:rsidRPr="00B0193F">
        <w:rPr>
          <w:rFonts w:cs="Arial"/>
          <w:sz w:val="20"/>
          <w:szCs w:val="20"/>
          <w:lang w:eastAsia="zh-CN"/>
        </w:rPr>
        <w:t xml:space="preserve"> 2015)</w:t>
      </w:r>
      <w:proofErr w:type="gramStart"/>
      <w:r w:rsidRPr="00B0193F">
        <w:rPr>
          <w:rFonts w:cs="Arial"/>
          <w:sz w:val="20"/>
          <w:szCs w:val="20"/>
          <w:lang w:eastAsia="zh-CN"/>
        </w:rPr>
        <w:t xml:space="preserve">  </w:t>
      </w:r>
      <w:proofErr w:type="spellStart"/>
      <w:proofErr w:type="gramEnd"/>
      <w:r w:rsidR="00DE2DCB" w:rsidRPr="00D264AF">
        <w:rPr>
          <w:rFonts w:cs="Arial"/>
          <w:sz w:val="20"/>
          <w:szCs w:val="20"/>
          <w:lang w:eastAsia="pt-BR"/>
        </w:rPr>
        <w:t>Nanobiotecnologia</w:t>
      </w:r>
      <w:proofErr w:type="spellEnd"/>
    </w:p>
    <w:p w:rsidR="00DE2DCB" w:rsidRPr="00D264AF" w:rsidRDefault="00DE2DCB">
      <w:pPr>
        <w:widowControl w:val="0"/>
        <w:autoSpaceDE w:val="0"/>
        <w:autoSpaceDN w:val="0"/>
        <w:adjustRightInd w:val="0"/>
        <w:spacing w:after="0" w:line="240" w:lineRule="auto"/>
        <w:rPr>
          <w:rFonts w:cs="Arial"/>
          <w:sz w:val="20"/>
          <w:szCs w:val="20"/>
          <w:lang w:eastAsia="pt-BR"/>
        </w:rPr>
      </w:pPr>
    </w:p>
    <w:p w:rsidR="00DE2DCB" w:rsidRPr="00D264AF" w:rsidRDefault="00DE2DCB" w:rsidP="00DE2DCB">
      <w:pPr>
        <w:widowControl w:val="0"/>
        <w:autoSpaceDE w:val="0"/>
        <w:autoSpaceDN w:val="0"/>
        <w:adjustRightInd w:val="0"/>
        <w:spacing w:after="0" w:line="240" w:lineRule="auto"/>
        <w:rPr>
          <w:rFonts w:cs="Arial"/>
          <w:sz w:val="20"/>
          <w:szCs w:val="20"/>
          <w:lang w:eastAsia="pt-BR"/>
        </w:rPr>
      </w:pPr>
      <w:r w:rsidRPr="00D264AF">
        <w:rPr>
          <w:rFonts w:cs="Arial"/>
          <w:sz w:val="20"/>
          <w:szCs w:val="20"/>
          <w:lang w:eastAsia="pt-BR"/>
        </w:rPr>
        <w:t xml:space="preserve">Nanotecnologia é o nome dado à manipulação da matéria em escala </w:t>
      </w:r>
      <w:proofErr w:type="spellStart"/>
      <w:r w:rsidRPr="00D264AF">
        <w:rPr>
          <w:rFonts w:cs="Arial"/>
          <w:sz w:val="20"/>
          <w:szCs w:val="20"/>
          <w:lang w:eastAsia="pt-BR"/>
        </w:rPr>
        <w:t>nanométrica</w:t>
      </w:r>
      <w:proofErr w:type="spellEnd"/>
      <w:r w:rsidRPr="00D264AF">
        <w:rPr>
          <w:rFonts w:cs="Arial"/>
          <w:sz w:val="20"/>
          <w:szCs w:val="20"/>
          <w:lang w:eastAsia="pt-BR"/>
        </w:rPr>
        <w:t xml:space="preserve">, isto é, em dimensões da ordem de bilionésimo de metro. </w:t>
      </w:r>
      <w:proofErr w:type="spellStart"/>
      <w:r w:rsidRPr="00D264AF">
        <w:rPr>
          <w:rFonts w:cs="Arial"/>
          <w:sz w:val="20"/>
          <w:szCs w:val="20"/>
          <w:lang w:eastAsia="pt-BR"/>
        </w:rPr>
        <w:t>Nanomateriais</w:t>
      </w:r>
      <w:proofErr w:type="spellEnd"/>
      <w:r w:rsidRPr="00D264AF">
        <w:rPr>
          <w:rFonts w:cs="Arial"/>
          <w:sz w:val="20"/>
          <w:szCs w:val="20"/>
          <w:lang w:eastAsia="pt-BR"/>
        </w:rPr>
        <w:t xml:space="preserve"> oriundos dessa tecnologia têm encontrado grande aplicação, inclusive na área de saúde.</w:t>
      </w:r>
    </w:p>
    <w:p w:rsidR="00DE2DCB" w:rsidRPr="00D264AF" w:rsidRDefault="00DE2DCB" w:rsidP="00DE2DCB">
      <w:pPr>
        <w:widowControl w:val="0"/>
        <w:autoSpaceDE w:val="0"/>
        <w:autoSpaceDN w:val="0"/>
        <w:adjustRightInd w:val="0"/>
        <w:spacing w:after="0" w:line="240" w:lineRule="auto"/>
        <w:rPr>
          <w:rFonts w:cs="Arial"/>
          <w:sz w:val="20"/>
          <w:szCs w:val="20"/>
          <w:lang w:eastAsia="pt-BR"/>
        </w:rPr>
      </w:pPr>
      <w:r w:rsidRPr="00D264AF">
        <w:rPr>
          <w:rFonts w:cs="Arial"/>
          <w:sz w:val="20"/>
          <w:szCs w:val="20"/>
          <w:lang w:eastAsia="pt-BR"/>
        </w:rPr>
        <w:t xml:space="preserve">Da associação entre nanotecnologia e biotecnologia surgiu a </w:t>
      </w:r>
      <w:proofErr w:type="spellStart"/>
      <w:r w:rsidRPr="00D264AF">
        <w:rPr>
          <w:rFonts w:cs="Arial"/>
          <w:sz w:val="20"/>
          <w:szCs w:val="20"/>
          <w:lang w:eastAsia="pt-BR"/>
        </w:rPr>
        <w:t>nanobiotecnologia</w:t>
      </w:r>
      <w:proofErr w:type="spellEnd"/>
      <w:r w:rsidRPr="00D264AF">
        <w:rPr>
          <w:rFonts w:cs="Arial"/>
          <w:sz w:val="20"/>
          <w:szCs w:val="20"/>
          <w:lang w:eastAsia="pt-BR"/>
        </w:rPr>
        <w:t xml:space="preserve">. Nesse contexto, merece destaque a chamada </w:t>
      </w:r>
      <w:proofErr w:type="spellStart"/>
      <w:r w:rsidRPr="00D264AF">
        <w:rPr>
          <w:rFonts w:cs="Arial"/>
          <w:sz w:val="20"/>
          <w:szCs w:val="20"/>
          <w:lang w:eastAsia="pt-BR"/>
        </w:rPr>
        <w:t>nanobiotecnologia</w:t>
      </w:r>
      <w:proofErr w:type="spellEnd"/>
      <w:r w:rsidRPr="00D264AF">
        <w:rPr>
          <w:rFonts w:cs="Arial"/>
          <w:sz w:val="20"/>
          <w:szCs w:val="20"/>
          <w:lang w:eastAsia="pt-BR"/>
        </w:rPr>
        <w:t xml:space="preserve"> verde, a partir da qual é possível realizar a síntese de </w:t>
      </w:r>
      <w:proofErr w:type="spellStart"/>
      <w:r w:rsidRPr="00D264AF">
        <w:rPr>
          <w:rFonts w:cs="Arial"/>
          <w:sz w:val="20"/>
          <w:szCs w:val="20"/>
          <w:lang w:eastAsia="pt-BR"/>
        </w:rPr>
        <w:t>nanopartículas</w:t>
      </w:r>
      <w:proofErr w:type="spellEnd"/>
      <w:r w:rsidRPr="00D264AF">
        <w:rPr>
          <w:rFonts w:cs="Arial"/>
          <w:sz w:val="20"/>
          <w:szCs w:val="20"/>
          <w:lang w:eastAsia="pt-BR"/>
        </w:rPr>
        <w:t xml:space="preserve"> metálicas por meio do uso de biomoléculas provenientes especialmente de fungos ou extratos de plantas.</w:t>
      </w:r>
    </w:p>
    <w:p w:rsidR="00474B44" w:rsidRPr="00D264AF" w:rsidRDefault="00DE2DCB">
      <w:pPr>
        <w:widowControl w:val="0"/>
        <w:autoSpaceDE w:val="0"/>
        <w:autoSpaceDN w:val="0"/>
        <w:adjustRightInd w:val="0"/>
        <w:spacing w:after="0" w:line="240" w:lineRule="auto"/>
        <w:rPr>
          <w:rFonts w:cs="Arial"/>
          <w:sz w:val="20"/>
          <w:szCs w:val="20"/>
          <w:lang w:eastAsia="pt-BR"/>
        </w:rPr>
      </w:pPr>
      <w:r w:rsidRPr="00D264AF">
        <w:rPr>
          <w:rFonts w:cs="Arial"/>
          <w:sz w:val="20"/>
          <w:szCs w:val="20"/>
          <w:lang w:eastAsia="pt-BR"/>
        </w:rPr>
        <w:t xml:space="preserve">Pesquisadores brasileiros têm obtido sucesso na produção de </w:t>
      </w:r>
      <w:proofErr w:type="spellStart"/>
      <w:r w:rsidRPr="00D264AF">
        <w:rPr>
          <w:rFonts w:cs="Arial"/>
          <w:sz w:val="20"/>
          <w:szCs w:val="20"/>
          <w:lang w:eastAsia="pt-BR"/>
        </w:rPr>
        <w:t>nanopartículas</w:t>
      </w:r>
      <w:proofErr w:type="spellEnd"/>
      <w:r w:rsidRPr="00D264AF">
        <w:rPr>
          <w:rFonts w:cs="Arial"/>
          <w:sz w:val="20"/>
          <w:szCs w:val="20"/>
          <w:lang w:eastAsia="pt-BR"/>
        </w:rPr>
        <w:t xml:space="preserve"> de prata a partir de extratos aquosos de cascas, folhas e sementes de plantas do cerrado. As biomoléculas funcionais existentes nesses extratos participam da redução de cátions prata, processo importante na obtenção das </w:t>
      </w:r>
      <w:proofErr w:type="spellStart"/>
      <w:r w:rsidRPr="00D264AF">
        <w:rPr>
          <w:rFonts w:cs="Arial"/>
          <w:sz w:val="20"/>
          <w:szCs w:val="20"/>
          <w:lang w:eastAsia="pt-BR"/>
        </w:rPr>
        <w:t>nanopartículas</w:t>
      </w:r>
      <w:proofErr w:type="spellEnd"/>
      <w:r w:rsidRPr="00D264AF">
        <w:rPr>
          <w:rFonts w:cs="Arial"/>
          <w:sz w:val="20"/>
          <w:szCs w:val="20"/>
          <w:lang w:eastAsia="pt-BR"/>
        </w:rPr>
        <w:t>.</w:t>
      </w:r>
    </w:p>
    <w:p w:rsidR="00DE2DCB" w:rsidRPr="00D264AF" w:rsidRDefault="00DE2DCB">
      <w:pPr>
        <w:widowControl w:val="0"/>
        <w:autoSpaceDE w:val="0"/>
        <w:autoSpaceDN w:val="0"/>
        <w:adjustRightInd w:val="0"/>
        <w:spacing w:after="0" w:line="240" w:lineRule="auto"/>
        <w:rPr>
          <w:rFonts w:cs="Arial"/>
          <w:sz w:val="20"/>
          <w:szCs w:val="20"/>
          <w:lang w:eastAsia="pt-BR"/>
        </w:rPr>
      </w:pPr>
    </w:p>
    <w:p w:rsidR="00DE2DCB" w:rsidRPr="00D264AF" w:rsidRDefault="00C85251">
      <w:pPr>
        <w:widowControl w:val="0"/>
        <w:autoSpaceDE w:val="0"/>
        <w:autoSpaceDN w:val="0"/>
        <w:adjustRightInd w:val="0"/>
        <w:spacing w:after="0" w:line="240" w:lineRule="auto"/>
        <w:rPr>
          <w:rFonts w:cs="Arial"/>
          <w:sz w:val="20"/>
          <w:szCs w:val="20"/>
          <w:lang w:eastAsia="pt-BR"/>
        </w:rPr>
      </w:pPr>
      <w:r>
        <w:rPr>
          <w:rFonts w:cs="Arial"/>
          <w:noProof/>
          <w:sz w:val="20"/>
          <w:szCs w:val="20"/>
          <w:lang w:eastAsia="pt-BR"/>
        </w:rPr>
        <w:drawing>
          <wp:inline distT="0" distB="0" distL="0" distR="0">
            <wp:extent cx="5105400" cy="34861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5400" cy="3486150"/>
                    </a:xfrm>
                    <a:prstGeom prst="rect">
                      <a:avLst/>
                    </a:prstGeom>
                    <a:noFill/>
                    <a:ln>
                      <a:noFill/>
                    </a:ln>
                  </pic:spPr>
                </pic:pic>
              </a:graphicData>
            </a:graphic>
          </wp:inline>
        </w:drawing>
      </w:r>
    </w:p>
    <w:p w:rsidR="00DE2DCB" w:rsidRPr="00D264AF" w:rsidRDefault="00DE2DCB">
      <w:pPr>
        <w:widowControl w:val="0"/>
        <w:autoSpaceDE w:val="0"/>
        <w:autoSpaceDN w:val="0"/>
        <w:adjustRightInd w:val="0"/>
        <w:spacing w:after="0" w:line="240" w:lineRule="auto"/>
        <w:rPr>
          <w:rFonts w:cs="Arial"/>
          <w:sz w:val="20"/>
          <w:szCs w:val="20"/>
          <w:lang w:eastAsia="pt-BR"/>
        </w:rPr>
      </w:pPr>
    </w:p>
    <w:p w:rsidR="00DE2DCB" w:rsidRPr="00D264AF" w:rsidRDefault="00DE2DCB" w:rsidP="00DE2DCB">
      <w:pPr>
        <w:widowControl w:val="0"/>
        <w:autoSpaceDE w:val="0"/>
        <w:autoSpaceDN w:val="0"/>
        <w:adjustRightInd w:val="0"/>
        <w:spacing w:after="0" w:line="240" w:lineRule="auto"/>
        <w:rPr>
          <w:rFonts w:cs="Arial"/>
          <w:sz w:val="20"/>
          <w:szCs w:val="20"/>
          <w:lang w:eastAsia="pt-BR"/>
        </w:rPr>
      </w:pPr>
      <w:r w:rsidRPr="00D264AF">
        <w:rPr>
          <w:rFonts w:cs="Arial"/>
          <w:sz w:val="20"/>
          <w:szCs w:val="20"/>
          <w:lang w:eastAsia="pt-BR"/>
        </w:rPr>
        <w:t xml:space="preserve">O uso de </w:t>
      </w:r>
      <w:proofErr w:type="spellStart"/>
      <w:r w:rsidRPr="00D264AF">
        <w:rPr>
          <w:rFonts w:cs="Arial"/>
          <w:sz w:val="20"/>
          <w:szCs w:val="20"/>
          <w:lang w:eastAsia="pt-BR"/>
        </w:rPr>
        <w:t>nanopartículas</w:t>
      </w:r>
      <w:proofErr w:type="spellEnd"/>
      <w:r w:rsidRPr="00D264AF">
        <w:rPr>
          <w:rFonts w:cs="Arial"/>
          <w:sz w:val="20"/>
          <w:szCs w:val="20"/>
          <w:lang w:eastAsia="pt-BR"/>
        </w:rPr>
        <w:t xml:space="preserve"> de prata é promissor no combate a bactérias </w:t>
      </w:r>
      <w:proofErr w:type="spellStart"/>
      <w:r w:rsidRPr="00D264AF">
        <w:rPr>
          <w:rFonts w:cs="Arial"/>
          <w:sz w:val="20"/>
          <w:szCs w:val="20"/>
          <w:lang w:eastAsia="pt-BR"/>
        </w:rPr>
        <w:t>multirresitentes</w:t>
      </w:r>
      <w:proofErr w:type="spellEnd"/>
      <w:r w:rsidRPr="00D264AF">
        <w:rPr>
          <w:rFonts w:cs="Arial"/>
          <w:sz w:val="20"/>
          <w:szCs w:val="20"/>
          <w:lang w:eastAsia="pt-BR"/>
        </w:rPr>
        <w:t xml:space="preserve"> a antibióticos. A obtenção dessas </w:t>
      </w:r>
      <w:proofErr w:type="spellStart"/>
      <w:r w:rsidRPr="00D264AF">
        <w:rPr>
          <w:rFonts w:cs="Arial"/>
          <w:sz w:val="20"/>
          <w:szCs w:val="20"/>
          <w:lang w:eastAsia="pt-BR"/>
        </w:rPr>
        <w:t>nanopartículas</w:t>
      </w:r>
      <w:proofErr w:type="spellEnd"/>
      <w:r w:rsidRPr="00D264AF">
        <w:rPr>
          <w:rFonts w:cs="Arial"/>
          <w:sz w:val="20"/>
          <w:szCs w:val="20"/>
          <w:lang w:eastAsia="pt-BR"/>
        </w:rPr>
        <w:t xml:space="preserve"> por meio da </w:t>
      </w:r>
      <w:proofErr w:type="spellStart"/>
      <w:r w:rsidRPr="00D264AF">
        <w:rPr>
          <w:rFonts w:cs="Arial"/>
          <w:sz w:val="20"/>
          <w:szCs w:val="20"/>
          <w:lang w:eastAsia="pt-BR"/>
        </w:rPr>
        <w:t>nanobiotecnologia</w:t>
      </w:r>
      <w:proofErr w:type="spellEnd"/>
      <w:r w:rsidRPr="00D264AF">
        <w:rPr>
          <w:rFonts w:cs="Arial"/>
          <w:sz w:val="20"/>
          <w:szCs w:val="20"/>
          <w:lang w:eastAsia="pt-BR"/>
        </w:rPr>
        <w:t xml:space="preserve"> verde dispensa o uso de hidróxido de sódio e outras substâncias potencialmente impactantes para o ambiente.</w:t>
      </w:r>
    </w:p>
    <w:p w:rsidR="00DE2DCB" w:rsidRPr="00D264AF" w:rsidRDefault="00DE2DCB" w:rsidP="00DE2DCB">
      <w:pPr>
        <w:widowControl w:val="0"/>
        <w:autoSpaceDE w:val="0"/>
        <w:autoSpaceDN w:val="0"/>
        <w:adjustRightInd w:val="0"/>
        <w:spacing w:after="0" w:line="240" w:lineRule="auto"/>
        <w:rPr>
          <w:rFonts w:cs="Arial"/>
          <w:sz w:val="20"/>
          <w:szCs w:val="20"/>
          <w:lang w:eastAsia="pt-BR"/>
        </w:rPr>
      </w:pPr>
    </w:p>
    <w:p w:rsidR="00DE2DCB" w:rsidRPr="00D264AF" w:rsidRDefault="00C85251" w:rsidP="00DE2DCB">
      <w:pPr>
        <w:widowControl w:val="0"/>
        <w:autoSpaceDE w:val="0"/>
        <w:autoSpaceDN w:val="0"/>
        <w:adjustRightInd w:val="0"/>
        <w:spacing w:after="0" w:line="240" w:lineRule="auto"/>
        <w:rPr>
          <w:rFonts w:cs="Arial"/>
          <w:sz w:val="20"/>
          <w:szCs w:val="20"/>
          <w:lang w:eastAsia="pt-BR"/>
        </w:rPr>
      </w:pPr>
      <w:r>
        <w:rPr>
          <w:rFonts w:cs="Arial"/>
          <w:noProof/>
          <w:sz w:val="20"/>
          <w:szCs w:val="20"/>
          <w:lang w:eastAsia="pt-BR"/>
        </w:rPr>
        <w:drawing>
          <wp:inline distT="0" distB="0" distL="0" distR="0">
            <wp:extent cx="2943225" cy="17430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3225" cy="1743075"/>
                    </a:xfrm>
                    <a:prstGeom prst="rect">
                      <a:avLst/>
                    </a:prstGeom>
                    <a:noFill/>
                    <a:ln>
                      <a:noFill/>
                    </a:ln>
                  </pic:spPr>
                </pic:pic>
              </a:graphicData>
            </a:graphic>
          </wp:inline>
        </w:drawing>
      </w:r>
    </w:p>
    <w:p w:rsidR="00DE2DCB" w:rsidRPr="00D264AF" w:rsidRDefault="00DE2DCB" w:rsidP="00DE2DCB">
      <w:pPr>
        <w:widowControl w:val="0"/>
        <w:autoSpaceDE w:val="0"/>
        <w:autoSpaceDN w:val="0"/>
        <w:adjustRightInd w:val="0"/>
        <w:spacing w:after="0" w:line="240" w:lineRule="auto"/>
        <w:rPr>
          <w:rFonts w:cs="Arial"/>
          <w:sz w:val="20"/>
          <w:szCs w:val="20"/>
          <w:lang w:eastAsia="pt-BR"/>
        </w:rPr>
      </w:pPr>
    </w:p>
    <w:p w:rsidR="00DE2DCB" w:rsidRPr="00D264AF" w:rsidRDefault="00DE2DCB" w:rsidP="00DE2DCB">
      <w:pPr>
        <w:widowControl w:val="0"/>
        <w:autoSpaceDE w:val="0"/>
        <w:autoSpaceDN w:val="0"/>
        <w:adjustRightInd w:val="0"/>
        <w:spacing w:after="0" w:line="240" w:lineRule="auto"/>
        <w:rPr>
          <w:rFonts w:cs="Arial"/>
          <w:sz w:val="20"/>
          <w:szCs w:val="20"/>
          <w:lang w:eastAsia="pt-BR"/>
        </w:rPr>
      </w:pPr>
      <w:r w:rsidRPr="00D264AF">
        <w:rPr>
          <w:rFonts w:cs="Arial"/>
          <w:sz w:val="20"/>
          <w:szCs w:val="20"/>
          <w:lang w:eastAsia="pt-BR"/>
        </w:rPr>
        <w:t>Com base em seus conhecimentos de Biologia e Química, faça o que se pede:</w:t>
      </w:r>
    </w:p>
    <w:p w:rsidR="00DE2DCB" w:rsidRPr="00D264AF" w:rsidRDefault="00DE2DCB" w:rsidP="00DE2DCB">
      <w:pPr>
        <w:widowControl w:val="0"/>
        <w:autoSpaceDE w:val="0"/>
        <w:autoSpaceDN w:val="0"/>
        <w:adjustRightInd w:val="0"/>
        <w:spacing w:after="0" w:line="240" w:lineRule="auto"/>
        <w:rPr>
          <w:rFonts w:cs="Arial"/>
          <w:sz w:val="20"/>
          <w:szCs w:val="20"/>
          <w:lang w:eastAsia="pt-BR"/>
        </w:rPr>
      </w:pPr>
    </w:p>
    <w:p w:rsidR="00DE2DCB" w:rsidRPr="00D264AF" w:rsidRDefault="00DE2DCB" w:rsidP="00DE2DCB">
      <w:pPr>
        <w:widowControl w:val="0"/>
        <w:autoSpaceDE w:val="0"/>
        <w:autoSpaceDN w:val="0"/>
        <w:adjustRightInd w:val="0"/>
        <w:spacing w:after="0" w:line="240" w:lineRule="auto"/>
        <w:rPr>
          <w:rFonts w:cs="Arial"/>
          <w:sz w:val="20"/>
          <w:szCs w:val="20"/>
          <w:lang w:eastAsia="pt-BR"/>
        </w:rPr>
      </w:pPr>
      <w:r w:rsidRPr="00D264AF">
        <w:rPr>
          <w:rFonts w:cs="Arial"/>
          <w:sz w:val="20"/>
          <w:szCs w:val="20"/>
          <w:lang w:eastAsia="pt-BR"/>
        </w:rPr>
        <w:t xml:space="preserve">A redução de íons prata nos extratos de planta envolve vários redutores e ainda não é </w:t>
      </w:r>
      <w:r w:rsidRPr="00D264AF">
        <w:rPr>
          <w:rFonts w:cs="Arial"/>
          <w:sz w:val="20"/>
          <w:szCs w:val="20"/>
          <w:lang w:eastAsia="pt-BR"/>
        </w:rPr>
        <w:lastRenderedPageBreak/>
        <w:t xml:space="preserve">completamente compreendida. Porém, em química orgânica é comum utilizar a redução de íons prata em solução amoniacal como teste para diferenciar aldeídos e cetonas, pois as cetonas não reagem nessas condições. A </w:t>
      </w:r>
      <w:proofErr w:type="spellStart"/>
      <w:r w:rsidRPr="00D264AF">
        <w:rPr>
          <w:rFonts w:cs="Arial"/>
          <w:sz w:val="20"/>
          <w:szCs w:val="20"/>
          <w:lang w:eastAsia="pt-BR"/>
        </w:rPr>
        <w:t>semirreação</w:t>
      </w:r>
      <w:proofErr w:type="spellEnd"/>
      <w:r w:rsidRPr="00D264AF">
        <w:rPr>
          <w:rFonts w:cs="Arial"/>
          <w:sz w:val="20"/>
          <w:szCs w:val="20"/>
          <w:lang w:eastAsia="pt-BR"/>
        </w:rPr>
        <w:t xml:space="preserve"> de oxidação do aldeído em meio alcalino pode ser representada genericamente pela equação a seguir.</w:t>
      </w:r>
    </w:p>
    <w:p w:rsidR="00DE2DCB" w:rsidRPr="00D264AF" w:rsidRDefault="00DE2DCB" w:rsidP="00DE2DCB">
      <w:pPr>
        <w:widowControl w:val="0"/>
        <w:autoSpaceDE w:val="0"/>
        <w:autoSpaceDN w:val="0"/>
        <w:adjustRightInd w:val="0"/>
        <w:spacing w:after="0" w:line="240" w:lineRule="auto"/>
        <w:rPr>
          <w:rFonts w:cs="Arial"/>
          <w:sz w:val="20"/>
          <w:szCs w:val="20"/>
          <w:lang w:eastAsia="pt-BR"/>
        </w:rPr>
      </w:pPr>
    </w:p>
    <w:p w:rsidR="00DE2DCB" w:rsidRPr="00D264AF" w:rsidRDefault="00C85251" w:rsidP="00DE2DCB">
      <w:pPr>
        <w:widowControl w:val="0"/>
        <w:autoSpaceDE w:val="0"/>
        <w:autoSpaceDN w:val="0"/>
        <w:adjustRightInd w:val="0"/>
        <w:spacing w:after="0" w:line="240" w:lineRule="auto"/>
        <w:rPr>
          <w:rFonts w:cs="Arial"/>
          <w:sz w:val="20"/>
          <w:szCs w:val="20"/>
          <w:lang w:eastAsia="pt-BR"/>
        </w:rPr>
      </w:pPr>
      <w:r>
        <w:rPr>
          <w:rFonts w:cs="Arial"/>
          <w:noProof/>
          <w:sz w:val="20"/>
          <w:szCs w:val="20"/>
          <w:lang w:eastAsia="pt-BR"/>
        </w:rPr>
        <w:drawing>
          <wp:inline distT="0" distB="0" distL="0" distR="0">
            <wp:extent cx="4248150" cy="7524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0" cy="752475"/>
                    </a:xfrm>
                    <a:prstGeom prst="rect">
                      <a:avLst/>
                    </a:prstGeom>
                    <a:noFill/>
                    <a:ln>
                      <a:noFill/>
                    </a:ln>
                  </pic:spPr>
                </pic:pic>
              </a:graphicData>
            </a:graphic>
          </wp:inline>
        </w:drawing>
      </w:r>
    </w:p>
    <w:p w:rsidR="00DE2DCB" w:rsidRPr="00D264AF" w:rsidRDefault="00DE2DCB" w:rsidP="00DE2DCB">
      <w:pPr>
        <w:widowControl w:val="0"/>
        <w:autoSpaceDE w:val="0"/>
        <w:autoSpaceDN w:val="0"/>
        <w:adjustRightInd w:val="0"/>
        <w:spacing w:after="0" w:line="240" w:lineRule="auto"/>
        <w:rPr>
          <w:rFonts w:cs="Arial"/>
          <w:sz w:val="20"/>
          <w:szCs w:val="20"/>
          <w:lang w:eastAsia="pt-BR"/>
        </w:rPr>
      </w:pPr>
    </w:p>
    <w:p w:rsidR="00DE2DCB" w:rsidRPr="00D264AF" w:rsidRDefault="00DE2DCB" w:rsidP="008B2EDB">
      <w:pPr>
        <w:widowControl w:val="0"/>
        <w:autoSpaceDE w:val="0"/>
        <w:autoSpaceDN w:val="0"/>
        <w:adjustRightInd w:val="0"/>
        <w:spacing w:after="0" w:line="240" w:lineRule="auto"/>
        <w:ind w:left="227" w:hanging="227"/>
        <w:rPr>
          <w:rFonts w:cs="Arial"/>
          <w:sz w:val="20"/>
          <w:szCs w:val="20"/>
          <w:lang w:eastAsia="pt-BR"/>
        </w:rPr>
      </w:pPr>
      <w:r w:rsidRPr="00D264AF">
        <w:rPr>
          <w:rFonts w:cs="Arial"/>
          <w:sz w:val="20"/>
          <w:szCs w:val="20"/>
          <w:lang w:eastAsia="pt-BR"/>
        </w:rPr>
        <w:t xml:space="preserve">a) Represente a fórmula estrutural do </w:t>
      </w:r>
      <w:proofErr w:type="spellStart"/>
      <w:r w:rsidRPr="00D264AF">
        <w:rPr>
          <w:rFonts w:cs="Arial"/>
          <w:sz w:val="20"/>
          <w:szCs w:val="20"/>
          <w:lang w:eastAsia="pt-BR"/>
        </w:rPr>
        <w:t>acetaldeído</w:t>
      </w:r>
      <w:proofErr w:type="spellEnd"/>
      <w:r w:rsidRPr="00D264AF">
        <w:rPr>
          <w:rFonts w:cs="Arial"/>
          <w:sz w:val="20"/>
          <w:szCs w:val="20"/>
          <w:lang w:eastAsia="pt-BR"/>
        </w:rPr>
        <w:t xml:space="preserve"> (</w:t>
      </w:r>
      <w:proofErr w:type="spellStart"/>
      <w:r w:rsidRPr="00D264AF">
        <w:rPr>
          <w:rFonts w:cs="Arial"/>
          <w:sz w:val="20"/>
          <w:szCs w:val="20"/>
          <w:lang w:eastAsia="pt-BR"/>
        </w:rPr>
        <w:t>etanal</w:t>
      </w:r>
      <w:proofErr w:type="spellEnd"/>
      <w:r w:rsidRPr="00D264AF">
        <w:rPr>
          <w:rFonts w:cs="Arial"/>
          <w:sz w:val="20"/>
          <w:szCs w:val="20"/>
          <w:lang w:eastAsia="pt-BR"/>
        </w:rPr>
        <w:t>) e do ácido acético (ácido etanoico). Determine o número de oxidação (</w:t>
      </w:r>
      <w:proofErr w:type="spellStart"/>
      <w:r w:rsidRPr="00D264AF">
        <w:rPr>
          <w:rFonts w:cs="Arial"/>
          <w:sz w:val="20"/>
          <w:szCs w:val="20"/>
          <w:lang w:eastAsia="pt-BR"/>
        </w:rPr>
        <w:t>Nox</w:t>
      </w:r>
      <w:proofErr w:type="spellEnd"/>
      <w:r w:rsidRPr="00D264AF">
        <w:rPr>
          <w:rFonts w:cs="Arial"/>
          <w:sz w:val="20"/>
          <w:szCs w:val="20"/>
          <w:lang w:eastAsia="pt-BR"/>
        </w:rPr>
        <w:t>) de cada um dos átomos de carbono nessas duas moléculas.</w:t>
      </w:r>
    </w:p>
    <w:p w:rsidR="00DE2DCB" w:rsidRPr="00D264AF" w:rsidRDefault="00DE2DCB" w:rsidP="008B2EDB">
      <w:pPr>
        <w:widowControl w:val="0"/>
        <w:autoSpaceDE w:val="0"/>
        <w:autoSpaceDN w:val="0"/>
        <w:adjustRightInd w:val="0"/>
        <w:spacing w:after="0" w:line="240" w:lineRule="auto"/>
        <w:ind w:left="227" w:hanging="227"/>
        <w:rPr>
          <w:rFonts w:cs="Arial"/>
          <w:sz w:val="20"/>
          <w:szCs w:val="20"/>
          <w:lang w:eastAsia="pt-BR"/>
        </w:rPr>
      </w:pPr>
    </w:p>
    <w:p w:rsidR="00DE2DCB" w:rsidRPr="00D264AF" w:rsidRDefault="00DE2DCB" w:rsidP="008B2EDB">
      <w:pPr>
        <w:widowControl w:val="0"/>
        <w:autoSpaceDE w:val="0"/>
        <w:autoSpaceDN w:val="0"/>
        <w:adjustRightInd w:val="0"/>
        <w:spacing w:after="0" w:line="240" w:lineRule="auto"/>
        <w:ind w:left="227" w:hanging="227"/>
        <w:rPr>
          <w:rFonts w:cs="Arial"/>
          <w:sz w:val="20"/>
          <w:szCs w:val="20"/>
          <w:lang w:eastAsia="pt-BR"/>
        </w:rPr>
      </w:pPr>
      <w:r w:rsidRPr="00D264AF">
        <w:rPr>
          <w:rFonts w:cs="Arial"/>
          <w:sz w:val="20"/>
          <w:szCs w:val="20"/>
          <w:lang w:eastAsia="pt-BR"/>
        </w:rPr>
        <w:t xml:space="preserve">b) Equacione a </w:t>
      </w:r>
      <w:proofErr w:type="spellStart"/>
      <w:r w:rsidRPr="00D264AF">
        <w:rPr>
          <w:rFonts w:cs="Arial"/>
          <w:sz w:val="20"/>
          <w:szCs w:val="20"/>
          <w:lang w:eastAsia="pt-BR"/>
        </w:rPr>
        <w:t>semirreação</w:t>
      </w:r>
      <w:proofErr w:type="spellEnd"/>
      <w:r w:rsidRPr="00D264AF">
        <w:rPr>
          <w:rFonts w:cs="Arial"/>
          <w:sz w:val="20"/>
          <w:szCs w:val="20"/>
          <w:lang w:eastAsia="pt-BR"/>
        </w:rPr>
        <w:t xml:space="preserve"> de redução dos íons de prata em solução</w:t>
      </w:r>
      <w:r w:rsidR="008B2EDB" w:rsidRPr="00D264AF">
        <w:rPr>
          <w:rFonts w:cs="Arial"/>
          <w:sz w:val="20"/>
          <w:szCs w:val="20"/>
          <w:lang w:eastAsia="pt-BR"/>
        </w:rPr>
        <w:t xml:space="preserve"> </w:t>
      </w:r>
      <w:r w:rsidRPr="00D264AF">
        <w:rPr>
          <w:rFonts w:cs="Arial"/>
          <w:sz w:val="20"/>
          <w:szCs w:val="20"/>
          <w:lang w:eastAsia="pt-BR"/>
        </w:rPr>
        <w:t>aquosa.</w:t>
      </w:r>
    </w:p>
    <w:p w:rsidR="008B2EDB" w:rsidRPr="00D264AF" w:rsidRDefault="008B2EDB" w:rsidP="008B2EDB">
      <w:pPr>
        <w:widowControl w:val="0"/>
        <w:autoSpaceDE w:val="0"/>
        <w:autoSpaceDN w:val="0"/>
        <w:adjustRightInd w:val="0"/>
        <w:spacing w:after="0" w:line="240" w:lineRule="auto"/>
        <w:rPr>
          <w:rFonts w:cs="Arial"/>
          <w:sz w:val="20"/>
          <w:szCs w:val="20"/>
          <w:lang w:eastAsia="pt-BR"/>
        </w:rPr>
      </w:pPr>
    </w:p>
    <w:p w:rsidR="00DE2DCB" w:rsidRPr="00D264AF" w:rsidRDefault="00DE2DCB" w:rsidP="008B2EDB">
      <w:pPr>
        <w:widowControl w:val="0"/>
        <w:autoSpaceDE w:val="0"/>
        <w:autoSpaceDN w:val="0"/>
        <w:adjustRightInd w:val="0"/>
        <w:spacing w:after="0" w:line="240" w:lineRule="auto"/>
        <w:ind w:left="227" w:hanging="227"/>
        <w:rPr>
          <w:rFonts w:cs="Arial"/>
          <w:sz w:val="20"/>
          <w:szCs w:val="20"/>
          <w:lang w:eastAsia="pt-BR"/>
        </w:rPr>
      </w:pPr>
      <w:r w:rsidRPr="00D264AF">
        <w:rPr>
          <w:rFonts w:cs="Arial"/>
          <w:sz w:val="20"/>
          <w:szCs w:val="20"/>
          <w:lang w:eastAsia="pt-BR"/>
        </w:rPr>
        <w:t xml:space="preserve">c) Determine a massa de </w:t>
      </w:r>
      <w:proofErr w:type="spellStart"/>
      <w:r w:rsidRPr="00D264AF">
        <w:rPr>
          <w:rFonts w:cs="Arial"/>
          <w:sz w:val="20"/>
          <w:szCs w:val="20"/>
          <w:lang w:eastAsia="pt-BR"/>
        </w:rPr>
        <w:t>etanal</w:t>
      </w:r>
      <w:proofErr w:type="spellEnd"/>
      <w:r w:rsidRPr="00D264AF">
        <w:rPr>
          <w:rFonts w:cs="Arial"/>
          <w:sz w:val="20"/>
          <w:szCs w:val="20"/>
          <w:lang w:eastAsia="pt-BR"/>
        </w:rPr>
        <w:t xml:space="preserve"> necessária para a formação de </w:t>
      </w:r>
      <w:r w:rsidR="00680969" w:rsidRPr="00D264AF">
        <w:rPr>
          <w:rFonts w:cs="Arial"/>
          <w:position w:val="-10"/>
          <w:sz w:val="20"/>
          <w:szCs w:val="20"/>
          <w:lang w:eastAsia="pt-BR"/>
        </w:rPr>
        <w:object w:dxaOrig="5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15pt" o:ole="">
            <v:imagedata r:id="rId10" o:title=""/>
          </v:shape>
          <o:OLEObject Type="Embed" ProgID="Equation.DSMT4" ShapeID="_x0000_i1025" DrawAspect="Content" ObjectID="_1651843088" r:id="rId11"/>
        </w:object>
      </w:r>
      <w:proofErr w:type="spellStart"/>
      <w:r w:rsidRPr="00D264AF">
        <w:rPr>
          <w:rFonts w:cs="Arial"/>
          <w:sz w:val="20"/>
          <w:szCs w:val="20"/>
          <w:lang w:eastAsia="pt-BR"/>
        </w:rPr>
        <w:t>de</w:t>
      </w:r>
      <w:proofErr w:type="spellEnd"/>
      <w:r w:rsidR="008B2EDB" w:rsidRPr="00D264AF">
        <w:rPr>
          <w:rFonts w:cs="Arial"/>
          <w:sz w:val="20"/>
          <w:szCs w:val="20"/>
          <w:lang w:eastAsia="pt-BR"/>
        </w:rPr>
        <w:t xml:space="preserve"> prata metálica. </w:t>
      </w:r>
      <w:r w:rsidRPr="00D264AF">
        <w:rPr>
          <w:rFonts w:cs="Arial"/>
          <w:sz w:val="20"/>
          <w:szCs w:val="20"/>
          <w:lang w:eastAsia="pt-BR"/>
        </w:rPr>
        <w:t xml:space="preserve">Considere que o rendimento da reação é de </w:t>
      </w:r>
      <w:r w:rsidR="00680969" w:rsidRPr="00D264AF">
        <w:rPr>
          <w:rFonts w:cs="Arial"/>
          <w:position w:val="-6"/>
          <w:sz w:val="20"/>
          <w:szCs w:val="20"/>
          <w:lang w:eastAsia="pt-BR"/>
        </w:rPr>
        <w:object w:dxaOrig="620" w:dyaOrig="260">
          <v:shape id="_x0000_i1026" type="#_x0000_t75" style="width:30.75pt;height:12.75pt" o:ole="">
            <v:imagedata r:id="rId12" o:title=""/>
          </v:shape>
          <o:OLEObject Type="Embed" ProgID="Equation.DSMT4" ShapeID="_x0000_i1026" DrawAspect="Content" ObjectID="_1651843089" r:id="rId13"/>
        </w:object>
      </w:r>
    </w:p>
    <w:p w:rsidR="008B2EDB" w:rsidRPr="00D264AF" w:rsidRDefault="008B2EDB" w:rsidP="008B2EDB">
      <w:pPr>
        <w:widowControl w:val="0"/>
        <w:autoSpaceDE w:val="0"/>
        <w:autoSpaceDN w:val="0"/>
        <w:adjustRightInd w:val="0"/>
        <w:spacing w:after="0" w:line="240" w:lineRule="auto"/>
        <w:ind w:left="227" w:hanging="227"/>
        <w:rPr>
          <w:rFonts w:cs="Arial"/>
          <w:sz w:val="20"/>
          <w:szCs w:val="20"/>
          <w:lang w:eastAsia="pt-BR"/>
        </w:rPr>
      </w:pPr>
    </w:p>
    <w:p w:rsidR="008B2EDB" w:rsidRPr="00D264AF" w:rsidRDefault="00DE2DCB" w:rsidP="008B2EDB">
      <w:pPr>
        <w:widowControl w:val="0"/>
        <w:autoSpaceDE w:val="0"/>
        <w:autoSpaceDN w:val="0"/>
        <w:adjustRightInd w:val="0"/>
        <w:spacing w:after="0" w:line="240" w:lineRule="auto"/>
        <w:ind w:firstLine="227"/>
        <w:rPr>
          <w:rFonts w:cs="Arial"/>
          <w:sz w:val="20"/>
          <w:szCs w:val="20"/>
          <w:lang w:eastAsia="pt-BR"/>
        </w:rPr>
      </w:pPr>
      <w:r w:rsidRPr="00D264AF">
        <w:rPr>
          <w:rFonts w:cs="Arial"/>
          <w:sz w:val="20"/>
          <w:szCs w:val="20"/>
          <w:lang w:eastAsia="pt-BR"/>
        </w:rPr>
        <w:t>Proteínas de membrana que fazem parte da cadeia respiratória das</w:t>
      </w:r>
      <w:r w:rsidR="008B2EDB" w:rsidRPr="00D264AF">
        <w:rPr>
          <w:rFonts w:cs="Arial"/>
          <w:sz w:val="20"/>
          <w:szCs w:val="20"/>
          <w:lang w:eastAsia="pt-BR"/>
        </w:rPr>
        <w:t xml:space="preserve"> </w:t>
      </w:r>
      <w:r w:rsidRPr="00D264AF">
        <w:rPr>
          <w:rFonts w:cs="Arial"/>
          <w:sz w:val="20"/>
          <w:szCs w:val="20"/>
          <w:lang w:eastAsia="pt-BR"/>
        </w:rPr>
        <w:t>bactérias são inativ</w:t>
      </w:r>
      <w:r w:rsidR="008B2EDB" w:rsidRPr="00D264AF">
        <w:rPr>
          <w:rFonts w:cs="Arial"/>
          <w:sz w:val="20"/>
          <w:szCs w:val="20"/>
          <w:lang w:eastAsia="pt-BR"/>
        </w:rPr>
        <w:t>adas</w:t>
      </w:r>
    </w:p>
    <w:p w:rsidR="00DE2DCB" w:rsidRPr="00D264AF" w:rsidRDefault="00DE2DCB" w:rsidP="008B2EDB">
      <w:pPr>
        <w:widowControl w:val="0"/>
        <w:autoSpaceDE w:val="0"/>
        <w:autoSpaceDN w:val="0"/>
        <w:adjustRightInd w:val="0"/>
        <w:spacing w:after="0" w:line="240" w:lineRule="auto"/>
        <w:ind w:firstLine="227"/>
        <w:rPr>
          <w:rFonts w:cs="Arial"/>
          <w:sz w:val="20"/>
          <w:szCs w:val="20"/>
          <w:lang w:eastAsia="pt-BR"/>
        </w:rPr>
      </w:pPr>
      <w:proofErr w:type="gramStart"/>
      <w:r w:rsidRPr="00D264AF">
        <w:rPr>
          <w:rFonts w:cs="Arial"/>
          <w:sz w:val="20"/>
          <w:szCs w:val="20"/>
          <w:lang w:eastAsia="pt-BR"/>
        </w:rPr>
        <w:t>após</w:t>
      </w:r>
      <w:proofErr w:type="gramEnd"/>
      <w:r w:rsidRPr="00D264AF">
        <w:rPr>
          <w:rFonts w:cs="Arial"/>
          <w:sz w:val="20"/>
          <w:szCs w:val="20"/>
          <w:lang w:eastAsia="pt-BR"/>
        </w:rPr>
        <w:t xml:space="preserve"> interação com </w:t>
      </w:r>
      <w:proofErr w:type="spellStart"/>
      <w:r w:rsidRPr="00D264AF">
        <w:rPr>
          <w:rFonts w:cs="Arial"/>
          <w:sz w:val="20"/>
          <w:szCs w:val="20"/>
          <w:lang w:eastAsia="pt-BR"/>
        </w:rPr>
        <w:t>nanopartículas</w:t>
      </w:r>
      <w:proofErr w:type="spellEnd"/>
      <w:r w:rsidRPr="00D264AF">
        <w:rPr>
          <w:rFonts w:cs="Arial"/>
          <w:sz w:val="20"/>
          <w:szCs w:val="20"/>
          <w:lang w:eastAsia="pt-BR"/>
        </w:rPr>
        <w:t xml:space="preserve"> de prata, o</w:t>
      </w:r>
      <w:r w:rsidR="008B2EDB" w:rsidRPr="00D264AF">
        <w:rPr>
          <w:rFonts w:cs="Arial"/>
          <w:sz w:val="20"/>
          <w:szCs w:val="20"/>
          <w:lang w:eastAsia="pt-BR"/>
        </w:rPr>
        <w:t xml:space="preserve"> </w:t>
      </w:r>
      <w:r w:rsidRPr="00D264AF">
        <w:rPr>
          <w:rFonts w:cs="Arial"/>
          <w:sz w:val="20"/>
          <w:szCs w:val="20"/>
          <w:lang w:eastAsia="pt-BR"/>
        </w:rPr>
        <w:t>que dificulta a sobrevivência bacteriana.</w:t>
      </w:r>
    </w:p>
    <w:p w:rsidR="008B2EDB" w:rsidRPr="00D264AF" w:rsidRDefault="008B2EDB" w:rsidP="008B2EDB">
      <w:pPr>
        <w:widowControl w:val="0"/>
        <w:autoSpaceDE w:val="0"/>
        <w:autoSpaceDN w:val="0"/>
        <w:adjustRightInd w:val="0"/>
        <w:spacing w:after="0" w:line="240" w:lineRule="auto"/>
        <w:ind w:left="227" w:hanging="227"/>
        <w:rPr>
          <w:rFonts w:cs="Arial"/>
          <w:sz w:val="20"/>
          <w:szCs w:val="20"/>
          <w:lang w:eastAsia="pt-BR"/>
        </w:rPr>
      </w:pPr>
    </w:p>
    <w:p w:rsidR="00DE2DCB" w:rsidRPr="00D264AF" w:rsidRDefault="00DE2DCB" w:rsidP="008B2EDB">
      <w:pPr>
        <w:widowControl w:val="0"/>
        <w:autoSpaceDE w:val="0"/>
        <w:autoSpaceDN w:val="0"/>
        <w:adjustRightInd w:val="0"/>
        <w:spacing w:after="0" w:line="240" w:lineRule="auto"/>
        <w:ind w:left="227" w:hanging="227"/>
        <w:rPr>
          <w:rFonts w:cs="Arial"/>
          <w:sz w:val="20"/>
          <w:szCs w:val="20"/>
          <w:lang w:eastAsia="pt-BR"/>
        </w:rPr>
      </w:pPr>
      <w:r w:rsidRPr="00D264AF">
        <w:rPr>
          <w:rFonts w:cs="Arial"/>
          <w:sz w:val="20"/>
          <w:szCs w:val="20"/>
          <w:lang w:eastAsia="pt-BR"/>
        </w:rPr>
        <w:t>d) Considerando que a cadeia respiratória</w:t>
      </w:r>
      <w:r w:rsidR="008B2EDB" w:rsidRPr="00D264AF">
        <w:rPr>
          <w:rFonts w:cs="Arial"/>
          <w:sz w:val="20"/>
          <w:szCs w:val="20"/>
          <w:lang w:eastAsia="pt-BR"/>
        </w:rPr>
        <w:t xml:space="preserve"> bacteriana conduz ao mesmo tipo </w:t>
      </w:r>
      <w:r w:rsidRPr="00D264AF">
        <w:rPr>
          <w:rFonts w:cs="Arial"/>
          <w:sz w:val="20"/>
          <w:szCs w:val="20"/>
          <w:lang w:eastAsia="pt-BR"/>
        </w:rPr>
        <w:t>de síntese ocorrida na cadeia respiratória de células eucariontes, explique</w:t>
      </w:r>
      <w:r w:rsidR="008B2EDB" w:rsidRPr="00D264AF">
        <w:rPr>
          <w:rFonts w:cs="Arial"/>
          <w:sz w:val="20"/>
          <w:szCs w:val="20"/>
          <w:lang w:eastAsia="pt-BR"/>
        </w:rPr>
        <w:t xml:space="preserve"> </w:t>
      </w:r>
      <w:r w:rsidRPr="00D264AF">
        <w:rPr>
          <w:rFonts w:cs="Arial"/>
          <w:sz w:val="20"/>
          <w:szCs w:val="20"/>
          <w:lang w:eastAsia="pt-BR"/>
        </w:rPr>
        <w:t>o motivo pelo qual essa inativação de proteínas de membrana pelas</w:t>
      </w:r>
      <w:r w:rsidR="008B2EDB" w:rsidRPr="00D264AF">
        <w:rPr>
          <w:rFonts w:cs="Arial"/>
          <w:sz w:val="20"/>
          <w:szCs w:val="20"/>
          <w:lang w:eastAsia="pt-BR"/>
        </w:rPr>
        <w:t xml:space="preserve"> </w:t>
      </w:r>
      <w:proofErr w:type="spellStart"/>
      <w:r w:rsidRPr="00D264AF">
        <w:rPr>
          <w:rFonts w:cs="Arial"/>
          <w:sz w:val="20"/>
          <w:szCs w:val="20"/>
          <w:lang w:eastAsia="pt-BR"/>
        </w:rPr>
        <w:t>nanopartículas</w:t>
      </w:r>
      <w:proofErr w:type="spellEnd"/>
      <w:r w:rsidRPr="00D264AF">
        <w:rPr>
          <w:rFonts w:cs="Arial"/>
          <w:sz w:val="20"/>
          <w:szCs w:val="20"/>
          <w:lang w:eastAsia="pt-BR"/>
        </w:rPr>
        <w:t xml:space="preserve"> de prata dificulta a sobrevivência bacteriana.</w:t>
      </w:r>
    </w:p>
    <w:p w:rsidR="008B2EDB" w:rsidRPr="00D264AF" w:rsidRDefault="008B2EDB" w:rsidP="008B2EDB">
      <w:pPr>
        <w:widowControl w:val="0"/>
        <w:autoSpaceDE w:val="0"/>
        <w:autoSpaceDN w:val="0"/>
        <w:adjustRightInd w:val="0"/>
        <w:spacing w:after="0" w:line="240" w:lineRule="auto"/>
        <w:ind w:left="227" w:hanging="227"/>
        <w:rPr>
          <w:rFonts w:cs="Arial"/>
          <w:sz w:val="20"/>
          <w:szCs w:val="20"/>
          <w:lang w:eastAsia="pt-BR"/>
        </w:rPr>
      </w:pPr>
    </w:p>
    <w:p w:rsidR="00E243EE" w:rsidRDefault="00DE2DCB" w:rsidP="008B2EDB">
      <w:pPr>
        <w:widowControl w:val="0"/>
        <w:autoSpaceDE w:val="0"/>
        <w:autoSpaceDN w:val="0"/>
        <w:adjustRightInd w:val="0"/>
        <w:spacing w:after="0" w:line="240" w:lineRule="auto"/>
        <w:ind w:left="227" w:hanging="227"/>
        <w:rPr>
          <w:lang w:eastAsia="pt-BR"/>
        </w:rPr>
      </w:pPr>
      <w:r w:rsidRPr="00D264AF">
        <w:rPr>
          <w:rFonts w:cs="Arial"/>
          <w:sz w:val="20"/>
          <w:szCs w:val="20"/>
          <w:lang w:eastAsia="pt-BR"/>
        </w:rPr>
        <w:t>e) Ainda com base nas informações apresentadas acima, responda: se</w:t>
      </w:r>
      <w:r w:rsidR="008B2EDB" w:rsidRPr="00D264AF">
        <w:rPr>
          <w:rFonts w:cs="Arial"/>
          <w:sz w:val="20"/>
          <w:szCs w:val="20"/>
          <w:lang w:eastAsia="pt-BR"/>
        </w:rPr>
        <w:t xml:space="preserve"> </w:t>
      </w:r>
      <w:proofErr w:type="spellStart"/>
      <w:r w:rsidRPr="00D264AF">
        <w:rPr>
          <w:rFonts w:cs="Arial"/>
          <w:sz w:val="20"/>
          <w:szCs w:val="20"/>
          <w:lang w:eastAsia="pt-BR"/>
        </w:rPr>
        <w:t>nanopartículas</w:t>
      </w:r>
      <w:proofErr w:type="spellEnd"/>
      <w:r w:rsidRPr="00D264AF">
        <w:rPr>
          <w:rFonts w:cs="Arial"/>
          <w:sz w:val="20"/>
          <w:szCs w:val="20"/>
          <w:lang w:eastAsia="pt-BR"/>
        </w:rPr>
        <w:t xml:space="preserve"> de prata </w:t>
      </w:r>
      <w:proofErr w:type="gramStart"/>
      <w:r w:rsidRPr="00D264AF">
        <w:rPr>
          <w:rFonts w:cs="Arial"/>
          <w:sz w:val="20"/>
          <w:szCs w:val="20"/>
          <w:lang w:eastAsia="pt-BR"/>
        </w:rPr>
        <w:t>adentrarem</w:t>
      </w:r>
      <w:proofErr w:type="gramEnd"/>
      <w:r w:rsidRPr="00D264AF">
        <w:rPr>
          <w:rFonts w:cs="Arial"/>
          <w:sz w:val="20"/>
          <w:szCs w:val="20"/>
          <w:lang w:eastAsia="pt-BR"/>
        </w:rPr>
        <w:t xml:space="preserve"> uma célula humana, que organela</w:t>
      </w:r>
      <w:r w:rsidR="008B2EDB" w:rsidRPr="00D264AF">
        <w:rPr>
          <w:rFonts w:cs="Arial"/>
          <w:sz w:val="20"/>
          <w:szCs w:val="20"/>
          <w:lang w:eastAsia="pt-BR"/>
        </w:rPr>
        <w:t xml:space="preserve"> </w:t>
      </w:r>
      <w:r w:rsidRPr="00D264AF">
        <w:rPr>
          <w:rFonts w:cs="Arial"/>
          <w:sz w:val="20"/>
          <w:szCs w:val="20"/>
          <w:lang w:eastAsia="pt-BR"/>
        </w:rPr>
        <w:t xml:space="preserve">seria o alvo dessas </w:t>
      </w:r>
      <w:proofErr w:type="spellStart"/>
      <w:r w:rsidRPr="00D264AF">
        <w:rPr>
          <w:rFonts w:cs="Arial"/>
          <w:sz w:val="20"/>
          <w:szCs w:val="20"/>
          <w:lang w:eastAsia="pt-BR"/>
        </w:rPr>
        <w:t>nanopartículas</w:t>
      </w:r>
      <w:proofErr w:type="spellEnd"/>
      <w:r w:rsidRPr="00D264AF">
        <w:rPr>
          <w:rFonts w:cs="Arial"/>
          <w:sz w:val="20"/>
          <w:szCs w:val="20"/>
          <w:lang w:eastAsia="pt-BR"/>
        </w:rPr>
        <w:t xml:space="preserve">? Explique. </w:t>
      </w:r>
    </w:p>
    <w:p w:rsidR="00E243EE" w:rsidRDefault="00E243EE" w:rsidP="008B2EDB">
      <w:pPr>
        <w:widowControl w:val="0"/>
        <w:autoSpaceDE w:val="0"/>
        <w:autoSpaceDN w:val="0"/>
        <w:adjustRightInd w:val="0"/>
        <w:spacing w:after="0" w:line="240" w:lineRule="auto"/>
        <w:ind w:left="227" w:hanging="227"/>
        <w:rPr>
          <w:lang w:eastAsia="pt-BR"/>
        </w:rPr>
      </w:pPr>
    </w:p>
    <w:p w:rsidR="00E243EE" w:rsidRDefault="00E243EE" w:rsidP="008B2EDB">
      <w:pPr>
        <w:widowControl w:val="0"/>
        <w:autoSpaceDE w:val="0"/>
        <w:autoSpaceDN w:val="0"/>
        <w:adjustRightInd w:val="0"/>
        <w:spacing w:after="0" w:line="240" w:lineRule="auto"/>
        <w:ind w:left="227" w:hanging="227"/>
        <w:rPr>
          <w:lang w:eastAsia="pt-BR"/>
        </w:rPr>
      </w:pPr>
    </w:p>
    <w:p w:rsidR="00E243EE" w:rsidRDefault="00C85251" w:rsidP="008B2EDB">
      <w:pPr>
        <w:widowControl w:val="0"/>
        <w:autoSpaceDE w:val="0"/>
        <w:autoSpaceDN w:val="0"/>
        <w:adjustRightInd w:val="0"/>
        <w:spacing w:after="0" w:line="240" w:lineRule="auto"/>
        <w:ind w:left="227" w:hanging="227"/>
        <w:rPr>
          <w:b/>
          <w:lang w:eastAsia="pt-BR"/>
        </w:rPr>
      </w:pPr>
      <w:r>
        <w:rPr>
          <w:b/>
          <w:lang w:eastAsia="pt-BR"/>
        </w:rPr>
        <w:t>Resposta:</w:t>
      </w:r>
    </w:p>
    <w:p w:rsidR="00E243EE" w:rsidRDefault="00E243EE" w:rsidP="008B2EDB">
      <w:pPr>
        <w:widowControl w:val="0"/>
        <w:autoSpaceDE w:val="0"/>
        <w:autoSpaceDN w:val="0"/>
        <w:adjustRightInd w:val="0"/>
        <w:spacing w:after="0" w:line="240" w:lineRule="auto"/>
        <w:ind w:left="227" w:hanging="227"/>
        <w:rPr>
          <w:b/>
          <w:lang w:eastAsia="pt-BR"/>
        </w:rPr>
      </w:pPr>
    </w:p>
    <w:p w:rsidR="009A24A1" w:rsidRPr="000E329F" w:rsidRDefault="009A24A1" w:rsidP="009A24A1">
      <w:pPr>
        <w:widowControl w:val="0"/>
        <w:autoSpaceDE w:val="0"/>
        <w:autoSpaceDN w:val="0"/>
        <w:adjustRightInd w:val="0"/>
        <w:spacing w:after="0" w:line="240" w:lineRule="auto"/>
        <w:rPr>
          <w:rFonts w:cs="Arial"/>
          <w:b/>
          <w:sz w:val="20"/>
          <w:szCs w:val="20"/>
          <w:lang w:eastAsia="pt-BR"/>
        </w:rPr>
      </w:pPr>
      <w:r w:rsidRPr="000E329F">
        <w:rPr>
          <w:rFonts w:cs="Arial"/>
          <w:b/>
          <w:sz w:val="20"/>
          <w:szCs w:val="20"/>
          <w:lang w:eastAsia="pt-BR"/>
        </w:rPr>
        <w:t>[Resposta do ponto de vista da disciplina de Química]</w:t>
      </w:r>
    </w:p>
    <w:p w:rsidR="009A24A1" w:rsidRPr="000E329F" w:rsidRDefault="009A24A1" w:rsidP="009A24A1">
      <w:pPr>
        <w:widowControl w:val="0"/>
        <w:autoSpaceDE w:val="0"/>
        <w:autoSpaceDN w:val="0"/>
        <w:adjustRightInd w:val="0"/>
        <w:spacing w:after="0" w:line="240" w:lineRule="auto"/>
        <w:ind w:left="227" w:hanging="227"/>
        <w:rPr>
          <w:rFonts w:cs="Arial"/>
          <w:b/>
          <w:sz w:val="20"/>
          <w:szCs w:val="20"/>
          <w:lang w:eastAsia="pt-BR"/>
        </w:rPr>
      </w:pPr>
      <w:r w:rsidRPr="000E329F">
        <w:rPr>
          <w:rFonts w:cs="Arial"/>
          <w:sz w:val="20"/>
          <w:szCs w:val="20"/>
          <w:lang w:eastAsia="pt-BR"/>
        </w:rPr>
        <w:t xml:space="preserve">a) Números de oxidação dos átomos de carbono no </w:t>
      </w:r>
      <w:proofErr w:type="spellStart"/>
      <w:r w:rsidRPr="000E329F">
        <w:rPr>
          <w:rFonts w:cs="Arial"/>
          <w:sz w:val="20"/>
          <w:szCs w:val="20"/>
          <w:lang w:eastAsia="pt-BR"/>
        </w:rPr>
        <w:t>acetaldeído</w:t>
      </w:r>
      <w:proofErr w:type="spellEnd"/>
      <w:r w:rsidRPr="000E329F">
        <w:rPr>
          <w:rFonts w:cs="Arial"/>
          <w:sz w:val="20"/>
          <w:szCs w:val="20"/>
          <w:lang w:eastAsia="pt-BR"/>
        </w:rPr>
        <w:t xml:space="preserve"> e ácido acético:</w:t>
      </w:r>
    </w:p>
    <w:p w:rsidR="009A24A1" w:rsidRPr="000E329F" w:rsidRDefault="009A24A1" w:rsidP="009A24A1">
      <w:pPr>
        <w:spacing w:after="0" w:line="240" w:lineRule="auto"/>
        <w:rPr>
          <w:rFonts w:cs="Arial"/>
          <w:sz w:val="20"/>
          <w:szCs w:val="20"/>
          <w:lang w:eastAsia="pt-BR"/>
        </w:rPr>
      </w:pPr>
    </w:p>
    <w:p w:rsidR="009A24A1" w:rsidRPr="000E329F" w:rsidRDefault="00C85251" w:rsidP="009A24A1">
      <w:pPr>
        <w:spacing w:after="0" w:line="240" w:lineRule="auto"/>
        <w:ind w:left="227"/>
        <w:rPr>
          <w:rFonts w:cs="Arial"/>
          <w:sz w:val="20"/>
          <w:szCs w:val="20"/>
          <w:lang w:eastAsia="pt-BR"/>
        </w:rPr>
      </w:pPr>
      <w:r>
        <w:rPr>
          <w:rFonts w:cs="Arial"/>
          <w:noProof/>
          <w:sz w:val="20"/>
          <w:szCs w:val="20"/>
          <w:lang w:eastAsia="pt-BR"/>
        </w:rPr>
        <w:drawing>
          <wp:inline distT="0" distB="0" distL="0" distR="0">
            <wp:extent cx="3419475" cy="168592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9475" cy="1685925"/>
                    </a:xfrm>
                    <a:prstGeom prst="rect">
                      <a:avLst/>
                    </a:prstGeom>
                    <a:noFill/>
                    <a:ln>
                      <a:noFill/>
                    </a:ln>
                  </pic:spPr>
                </pic:pic>
              </a:graphicData>
            </a:graphic>
          </wp:inline>
        </w:drawing>
      </w:r>
    </w:p>
    <w:p w:rsidR="009A24A1" w:rsidRPr="000E329F" w:rsidRDefault="009A24A1" w:rsidP="009A24A1">
      <w:pPr>
        <w:spacing w:after="0" w:line="240" w:lineRule="auto"/>
        <w:rPr>
          <w:rFonts w:cs="Arial"/>
          <w:sz w:val="20"/>
          <w:szCs w:val="20"/>
          <w:lang w:eastAsia="pt-BR"/>
        </w:rPr>
      </w:pPr>
    </w:p>
    <w:p w:rsidR="009A24A1" w:rsidRPr="000E329F" w:rsidRDefault="009A24A1" w:rsidP="009A24A1">
      <w:pPr>
        <w:spacing w:after="0" w:line="240" w:lineRule="auto"/>
        <w:ind w:left="227" w:hanging="227"/>
        <w:rPr>
          <w:rFonts w:cs="Arial"/>
          <w:sz w:val="20"/>
          <w:szCs w:val="20"/>
          <w:lang w:eastAsia="pt-BR"/>
        </w:rPr>
      </w:pPr>
      <w:r w:rsidRPr="000E329F">
        <w:rPr>
          <w:rFonts w:cs="Arial"/>
          <w:sz w:val="20"/>
          <w:szCs w:val="20"/>
          <w:lang w:eastAsia="pt-BR"/>
        </w:rPr>
        <w:t xml:space="preserve">b) Equacionamento da </w:t>
      </w:r>
      <w:proofErr w:type="spellStart"/>
      <w:r w:rsidRPr="000E329F">
        <w:rPr>
          <w:rFonts w:cs="Arial"/>
          <w:sz w:val="20"/>
          <w:szCs w:val="20"/>
          <w:lang w:eastAsia="pt-BR"/>
        </w:rPr>
        <w:t>semirreação</w:t>
      </w:r>
      <w:proofErr w:type="spellEnd"/>
      <w:r w:rsidRPr="000E329F">
        <w:rPr>
          <w:rFonts w:cs="Arial"/>
          <w:sz w:val="20"/>
          <w:szCs w:val="20"/>
          <w:lang w:eastAsia="pt-BR"/>
        </w:rPr>
        <w:t xml:space="preserve"> de redução dos íons de prata em solução aquosa:</w:t>
      </w:r>
    </w:p>
    <w:p w:rsidR="009A24A1" w:rsidRPr="000E329F" w:rsidRDefault="00DD14EF" w:rsidP="009A24A1">
      <w:pPr>
        <w:spacing w:after="0" w:line="240" w:lineRule="auto"/>
        <w:ind w:left="227"/>
        <w:rPr>
          <w:rFonts w:cs="Arial"/>
          <w:sz w:val="20"/>
          <w:szCs w:val="20"/>
          <w:lang w:eastAsia="pt-BR"/>
        </w:rPr>
      </w:pPr>
      <w:r w:rsidRPr="000E329F">
        <w:rPr>
          <w:rFonts w:cs="Arial"/>
          <w:position w:val="-10"/>
          <w:sz w:val="20"/>
          <w:szCs w:val="20"/>
          <w:lang w:eastAsia="zh-CN"/>
        </w:rPr>
        <w:object w:dxaOrig="3140" w:dyaOrig="360">
          <v:shape id="_x0000_i1027" type="#_x0000_t75" style="width:155.25pt;height:18pt" o:ole="">
            <v:imagedata r:id="rId15" o:title=""/>
          </v:shape>
          <o:OLEObject Type="Embed" ProgID="Equation.DSMT4" ShapeID="_x0000_i1027" DrawAspect="Content" ObjectID="_1651843090" r:id="rId16"/>
        </w:object>
      </w:r>
    </w:p>
    <w:p w:rsidR="009A24A1" w:rsidRPr="000E329F" w:rsidRDefault="009A24A1" w:rsidP="009A24A1">
      <w:pPr>
        <w:spacing w:after="0" w:line="240" w:lineRule="auto"/>
        <w:rPr>
          <w:rFonts w:cs="Arial"/>
          <w:sz w:val="20"/>
          <w:szCs w:val="20"/>
          <w:lang w:eastAsia="pt-BR"/>
        </w:rPr>
      </w:pPr>
    </w:p>
    <w:p w:rsidR="009A24A1" w:rsidRPr="000E329F" w:rsidRDefault="009A24A1" w:rsidP="009A24A1">
      <w:pPr>
        <w:spacing w:after="0" w:line="240" w:lineRule="auto"/>
        <w:rPr>
          <w:rFonts w:cs="Arial"/>
          <w:sz w:val="20"/>
          <w:szCs w:val="20"/>
          <w:lang w:eastAsia="pt-BR"/>
        </w:rPr>
      </w:pPr>
      <w:r w:rsidRPr="000E329F">
        <w:rPr>
          <w:rFonts w:cs="Arial"/>
          <w:sz w:val="20"/>
          <w:szCs w:val="20"/>
          <w:lang w:eastAsia="pt-BR"/>
        </w:rPr>
        <w:t>c) A partir do equacionamento do processo, vem:</w:t>
      </w:r>
    </w:p>
    <w:p w:rsidR="009A24A1" w:rsidRPr="000E329F" w:rsidRDefault="00DD14EF" w:rsidP="009A24A1">
      <w:pPr>
        <w:spacing w:after="0" w:line="240" w:lineRule="auto"/>
        <w:ind w:left="227"/>
        <w:rPr>
          <w:rFonts w:cs="Arial"/>
          <w:sz w:val="20"/>
          <w:szCs w:val="20"/>
          <w:lang w:eastAsia="pt-BR"/>
        </w:rPr>
      </w:pPr>
      <w:r w:rsidRPr="000E329F">
        <w:rPr>
          <w:rFonts w:cs="Arial"/>
          <w:position w:val="-132"/>
          <w:sz w:val="20"/>
          <w:szCs w:val="20"/>
          <w:lang w:eastAsia="zh-CN"/>
        </w:rPr>
        <w:object w:dxaOrig="5800" w:dyaOrig="2460">
          <v:shape id="_x0000_i1028" type="#_x0000_t75" style="width:290.25pt;height:123pt" o:ole="">
            <v:imagedata r:id="rId17" o:title=""/>
          </v:shape>
          <o:OLEObject Type="Embed" ProgID="Equation.DSMT4" ShapeID="_x0000_i1028" DrawAspect="Content" ObjectID="_1651843091" r:id="rId18"/>
        </w:object>
      </w:r>
    </w:p>
    <w:p w:rsidR="009A24A1" w:rsidRPr="000E329F" w:rsidRDefault="009A24A1" w:rsidP="009A24A1">
      <w:pPr>
        <w:widowControl w:val="0"/>
        <w:autoSpaceDE w:val="0"/>
        <w:autoSpaceDN w:val="0"/>
        <w:adjustRightInd w:val="0"/>
        <w:spacing w:after="0" w:line="240" w:lineRule="auto"/>
        <w:rPr>
          <w:rFonts w:cs="Arial"/>
          <w:b/>
          <w:sz w:val="20"/>
          <w:szCs w:val="20"/>
          <w:lang w:eastAsia="pt-BR"/>
        </w:rPr>
      </w:pPr>
    </w:p>
    <w:p w:rsidR="009A24A1" w:rsidRPr="000E329F" w:rsidRDefault="009A24A1" w:rsidP="009A24A1">
      <w:pPr>
        <w:widowControl w:val="0"/>
        <w:autoSpaceDE w:val="0"/>
        <w:autoSpaceDN w:val="0"/>
        <w:adjustRightInd w:val="0"/>
        <w:spacing w:after="0" w:line="240" w:lineRule="auto"/>
        <w:rPr>
          <w:rFonts w:cs="Arial"/>
          <w:b/>
          <w:sz w:val="20"/>
          <w:szCs w:val="20"/>
          <w:lang w:eastAsia="pt-BR"/>
        </w:rPr>
      </w:pPr>
      <w:r w:rsidRPr="000E329F">
        <w:rPr>
          <w:rFonts w:cs="Arial"/>
          <w:b/>
          <w:sz w:val="20"/>
          <w:szCs w:val="20"/>
          <w:lang w:eastAsia="pt-BR"/>
        </w:rPr>
        <w:t>[Resposta do ponto de vista da disciplina de Biologia]</w:t>
      </w:r>
    </w:p>
    <w:p w:rsidR="009A24A1" w:rsidRPr="000E329F" w:rsidRDefault="009A24A1" w:rsidP="003A7E67">
      <w:pPr>
        <w:widowControl w:val="0"/>
        <w:autoSpaceDE w:val="0"/>
        <w:autoSpaceDN w:val="0"/>
        <w:adjustRightInd w:val="0"/>
        <w:spacing w:after="0" w:line="240" w:lineRule="auto"/>
        <w:ind w:left="227" w:hanging="227"/>
        <w:rPr>
          <w:rFonts w:cs="Arial"/>
          <w:sz w:val="20"/>
          <w:szCs w:val="20"/>
          <w:lang w:eastAsia="pt-BR"/>
        </w:rPr>
      </w:pPr>
      <w:r w:rsidRPr="000E329F">
        <w:rPr>
          <w:rFonts w:cs="Arial"/>
          <w:sz w:val="20"/>
          <w:szCs w:val="20"/>
          <w:lang w:eastAsia="pt-BR"/>
        </w:rPr>
        <w:t>d)</w:t>
      </w:r>
      <w:r w:rsidR="003A7E67" w:rsidRPr="000E329F">
        <w:rPr>
          <w:rFonts w:cs="Arial"/>
          <w:sz w:val="20"/>
          <w:szCs w:val="20"/>
          <w:lang w:eastAsia="pt-BR"/>
        </w:rPr>
        <w:t xml:space="preserve"> A sobrevivência bacteriana é comprometida porque as </w:t>
      </w:r>
      <w:proofErr w:type="spellStart"/>
      <w:r w:rsidR="003A7E67" w:rsidRPr="000E329F">
        <w:rPr>
          <w:rFonts w:cs="Arial"/>
          <w:sz w:val="20"/>
          <w:szCs w:val="20"/>
          <w:lang w:eastAsia="pt-BR"/>
        </w:rPr>
        <w:t>nanopartículas</w:t>
      </w:r>
      <w:proofErr w:type="spellEnd"/>
      <w:r w:rsidR="003A7E67" w:rsidRPr="000E329F">
        <w:rPr>
          <w:rFonts w:cs="Arial"/>
          <w:sz w:val="20"/>
          <w:szCs w:val="20"/>
          <w:lang w:eastAsia="pt-BR"/>
        </w:rPr>
        <w:t xml:space="preserve"> de prata inativam as proteínas de membrana envolvidas na respiração celular dos micro-organismos.</w:t>
      </w:r>
    </w:p>
    <w:p w:rsidR="009A24A1" w:rsidRPr="000E329F" w:rsidRDefault="009A24A1" w:rsidP="003A7E67">
      <w:pPr>
        <w:widowControl w:val="0"/>
        <w:autoSpaceDE w:val="0"/>
        <w:autoSpaceDN w:val="0"/>
        <w:adjustRightInd w:val="0"/>
        <w:spacing w:after="0" w:line="240" w:lineRule="auto"/>
        <w:ind w:left="227" w:hanging="227"/>
        <w:rPr>
          <w:rFonts w:cs="Arial"/>
          <w:sz w:val="20"/>
          <w:szCs w:val="20"/>
          <w:lang w:eastAsia="pt-BR"/>
        </w:rPr>
      </w:pPr>
    </w:p>
    <w:p w:rsidR="00E243EE" w:rsidRDefault="009A24A1" w:rsidP="003A7E67">
      <w:pPr>
        <w:widowControl w:val="0"/>
        <w:autoSpaceDE w:val="0"/>
        <w:autoSpaceDN w:val="0"/>
        <w:adjustRightInd w:val="0"/>
        <w:spacing w:after="0" w:line="240" w:lineRule="auto"/>
        <w:ind w:left="227" w:hanging="227"/>
        <w:rPr>
          <w:lang w:eastAsia="pt-BR"/>
        </w:rPr>
      </w:pPr>
      <w:r w:rsidRPr="000E329F">
        <w:rPr>
          <w:rFonts w:cs="Arial"/>
          <w:sz w:val="20"/>
          <w:szCs w:val="20"/>
          <w:lang w:eastAsia="pt-BR"/>
        </w:rPr>
        <w:t>e)</w:t>
      </w:r>
      <w:r w:rsidR="003A7E67" w:rsidRPr="000E329F">
        <w:rPr>
          <w:rFonts w:cs="Arial"/>
          <w:sz w:val="20"/>
          <w:szCs w:val="20"/>
          <w:lang w:eastAsia="pt-BR"/>
        </w:rPr>
        <w:t xml:space="preserve"> As mitocôndrias são as organelas alvo das </w:t>
      </w:r>
      <w:proofErr w:type="spellStart"/>
      <w:r w:rsidR="003A7E67" w:rsidRPr="000E329F">
        <w:rPr>
          <w:rFonts w:cs="Arial"/>
          <w:sz w:val="20"/>
          <w:szCs w:val="20"/>
          <w:lang w:eastAsia="pt-BR"/>
        </w:rPr>
        <w:t>nanopartículas</w:t>
      </w:r>
      <w:proofErr w:type="spellEnd"/>
      <w:r w:rsidR="003A7E67" w:rsidRPr="000E329F">
        <w:rPr>
          <w:rFonts w:cs="Arial"/>
          <w:sz w:val="20"/>
          <w:szCs w:val="20"/>
          <w:lang w:eastAsia="pt-BR"/>
        </w:rPr>
        <w:t xml:space="preserve"> de prata. Em suas membranas internas estão </w:t>
      </w:r>
      <w:proofErr w:type="gramStart"/>
      <w:r w:rsidR="003A7E67" w:rsidRPr="000E329F">
        <w:rPr>
          <w:rFonts w:cs="Arial"/>
          <w:sz w:val="20"/>
          <w:szCs w:val="20"/>
          <w:lang w:eastAsia="pt-BR"/>
        </w:rPr>
        <w:t>as</w:t>
      </w:r>
      <w:proofErr w:type="gramEnd"/>
      <w:r w:rsidR="003A7E67" w:rsidRPr="000E329F">
        <w:rPr>
          <w:rFonts w:cs="Arial"/>
          <w:sz w:val="20"/>
          <w:szCs w:val="20"/>
          <w:lang w:eastAsia="pt-BR"/>
        </w:rPr>
        <w:t xml:space="preserve"> proteínas envolvidas na camada respiratória, processo que resulta na síntese de ATP.</w:t>
      </w:r>
      <w:r w:rsidRPr="000E329F">
        <w:rPr>
          <w:rFonts w:cs="Arial"/>
          <w:sz w:val="20"/>
          <w:szCs w:val="20"/>
          <w:lang w:eastAsia="pt-BR"/>
        </w:rPr>
        <w:t xml:space="preserve"> </w:t>
      </w:r>
    </w:p>
    <w:p w:rsidR="00E243EE" w:rsidRDefault="00E243EE" w:rsidP="003A7E67">
      <w:pPr>
        <w:widowControl w:val="0"/>
        <w:autoSpaceDE w:val="0"/>
        <w:autoSpaceDN w:val="0"/>
        <w:adjustRightInd w:val="0"/>
        <w:spacing w:after="0" w:line="240" w:lineRule="auto"/>
        <w:ind w:left="227" w:hanging="227"/>
        <w:rPr>
          <w:lang w:eastAsia="pt-BR"/>
        </w:rPr>
      </w:pPr>
    </w:p>
    <w:p w:rsidR="00E243EE" w:rsidRDefault="00E243EE" w:rsidP="003A7E67">
      <w:pPr>
        <w:widowControl w:val="0"/>
        <w:autoSpaceDE w:val="0"/>
        <w:autoSpaceDN w:val="0"/>
        <w:adjustRightInd w:val="0"/>
        <w:spacing w:after="0" w:line="240" w:lineRule="auto"/>
        <w:ind w:left="227" w:hanging="227"/>
        <w:rPr>
          <w:lang w:eastAsia="pt-BR"/>
        </w:rPr>
      </w:pPr>
    </w:p>
    <w:p w:rsidR="00E243EE" w:rsidRDefault="00E243EE" w:rsidP="003A7E67">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92A75" w:rsidRPr="00DB2E44" w:rsidRDefault="000D1869" w:rsidP="0030678D">
      <w:pPr>
        <w:autoSpaceDE w:val="0"/>
        <w:autoSpaceDN w:val="0"/>
        <w:adjustRightInd w:val="0"/>
        <w:spacing w:after="0" w:line="240" w:lineRule="auto"/>
        <w:rPr>
          <w:rFonts w:cs="Arial"/>
          <w:bCs/>
          <w:sz w:val="20"/>
          <w:szCs w:val="20"/>
          <w:lang w:eastAsia="pt-BR"/>
        </w:rPr>
      </w:pPr>
      <w:r w:rsidRPr="00B0193F">
        <w:rPr>
          <w:rFonts w:cs="Arial"/>
          <w:sz w:val="20"/>
          <w:szCs w:val="20"/>
          <w:lang w:eastAsia="zh-CN"/>
        </w:rPr>
        <w:t>2</w:t>
      </w:r>
      <w:r w:rsidRPr="00B0193F">
        <w:rPr>
          <w:rFonts w:cs="Arial"/>
          <w:b/>
          <w:sz w:val="20"/>
          <w:szCs w:val="20"/>
          <w:lang w:eastAsia="zh-CN"/>
        </w:rPr>
        <w:t>.</w:t>
      </w:r>
      <w:r w:rsidRPr="00B0193F">
        <w:rPr>
          <w:rFonts w:cs="Arial"/>
          <w:sz w:val="20"/>
          <w:szCs w:val="20"/>
          <w:lang w:eastAsia="zh-CN"/>
        </w:rPr>
        <w:t xml:space="preserve"> (</w:t>
      </w:r>
      <w:proofErr w:type="spellStart"/>
      <w:proofErr w:type="gramStart"/>
      <w:r w:rsidRPr="00B0193F">
        <w:rPr>
          <w:rFonts w:cs="Arial"/>
          <w:sz w:val="20"/>
          <w:szCs w:val="20"/>
          <w:lang w:eastAsia="zh-CN"/>
        </w:rPr>
        <w:t>Ufpr</w:t>
      </w:r>
      <w:proofErr w:type="spellEnd"/>
      <w:proofErr w:type="gramEnd"/>
      <w:r w:rsidRPr="00B0193F">
        <w:rPr>
          <w:rFonts w:cs="Arial"/>
          <w:sz w:val="20"/>
          <w:szCs w:val="20"/>
          <w:lang w:eastAsia="zh-CN"/>
        </w:rPr>
        <w:t xml:space="preserve"> 2015)  </w:t>
      </w:r>
      <w:r w:rsidR="0030678D" w:rsidRPr="00DB2E44">
        <w:rPr>
          <w:rFonts w:cs="Arial"/>
          <w:bCs/>
          <w:sz w:val="20"/>
          <w:szCs w:val="20"/>
          <w:lang w:eastAsia="pt-BR"/>
        </w:rPr>
        <w:t>Embora a célula eucariota seja altamente compartimentalizada, os processos necessários para a vida estão integrados em redes. Por exemplo, apenas uma parte do ATP sintetizado numa organela conversora de energia é utilizada na própria organela, sendo o restante do ATP exportado da organela e utilizado por outros compartimentos celulares, como os especializados na biossíntese, processamento e distribuição de proteínas.</w:t>
      </w:r>
    </w:p>
    <w:p w:rsidR="0030678D" w:rsidRPr="00DB2E44" w:rsidRDefault="0030678D" w:rsidP="0030678D">
      <w:pPr>
        <w:autoSpaceDE w:val="0"/>
        <w:autoSpaceDN w:val="0"/>
        <w:adjustRightInd w:val="0"/>
        <w:spacing w:after="0" w:line="240" w:lineRule="auto"/>
        <w:rPr>
          <w:rFonts w:cs="Arial"/>
          <w:bCs/>
          <w:sz w:val="20"/>
          <w:szCs w:val="20"/>
          <w:lang w:eastAsia="pt-BR"/>
        </w:rPr>
      </w:pPr>
    </w:p>
    <w:p w:rsidR="0030678D" w:rsidRPr="00DB2E44" w:rsidRDefault="00C85251" w:rsidP="0030678D">
      <w:pPr>
        <w:autoSpaceDE w:val="0"/>
        <w:autoSpaceDN w:val="0"/>
        <w:adjustRightInd w:val="0"/>
        <w:spacing w:after="0" w:line="240" w:lineRule="auto"/>
        <w:rPr>
          <w:rFonts w:cs="Arial"/>
          <w:bCs/>
          <w:sz w:val="20"/>
          <w:szCs w:val="20"/>
          <w:lang w:eastAsia="pt-BR"/>
        </w:rPr>
      </w:pPr>
      <w:r>
        <w:rPr>
          <w:rFonts w:cs="Arial"/>
          <w:bCs/>
          <w:noProof/>
          <w:sz w:val="20"/>
          <w:szCs w:val="20"/>
          <w:lang w:eastAsia="pt-BR"/>
        </w:rPr>
        <w:drawing>
          <wp:inline distT="0" distB="0" distL="0" distR="0">
            <wp:extent cx="2590800" cy="273367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2733675"/>
                    </a:xfrm>
                    <a:prstGeom prst="rect">
                      <a:avLst/>
                    </a:prstGeom>
                    <a:noFill/>
                    <a:ln>
                      <a:noFill/>
                    </a:ln>
                  </pic:spPr>
                </pic:pic>
              </a:graphicData>
            </a:graphic>
          </wp:inline>
        </w:drawing>
      </w:r>
    </w:p>
    <w:p w:rsidR="00474B44" w:rsidRPr="00DB2E44" w:rsidRDefault="00474B44">
      <w:pPr>
        <w:widowControl w:val="0"/>
        <w:autoSpaceDE w:val="0"/>
        <w:autoSpaceDN w:val="0"/>
        <w:adjustRightInd w:val="0"/>
        <w:spacing w:after="0" w:line="240" w:lineRule="auto"/>
        <w:rPr>
          <w:rFonts w:cs="Arial"/>
          <w:sz w:val="20"/>
          <w:szCs w:val="20"/>
          <w:lang w:eastAsia="pt-BR"/>
        </w:rPr>
      </w:pPr>
    </w:p>
    <w:p w:rsidR="0030678D" w:rsidRPr="00DB2E44" w:rsidRDefault="0030678D" w:rsidP="0030678D">
      <w:pPr>
        <w:autoSpaceDE w:val="0"/>
        <w:autoSpaceDN w:val="0"/>
        <w:adjustRightInd w:val="0"/>
        <w:spacing w:after="0" w:line="240" w:lineRule="auto"/>
        <w:ind w:left="227" w:hanging="227"/>
        <w:rPr>
          <w:rFonts w:cs="Arial"/>
          <w:sz w:val="20"/>
          <w:szCs w:val="20"/>
          <w:lang w:eastAsia="pt-BR"/>
        </w:rPr>
      </w:pPr>
      <w:r w:rsidRPr="00DB2E44">
        <w:rPr>
          <w:rFonts w:cs="Arial"/>
          <w:sz w:val="20"/>
          <w:szCs w:val="20"/>
          <w:lang w:eastAsia="pt-BR"/>
        </w:rPr>
        <w:t>a) Quais são as organelas indicadas em B, C e D?</w:t>
      </w:r>
    </w:p>
    <w:p w:rsidR="0030678D" w:rsidRPr="00DB2E44" w:rsidRDefault="0030678D" w:rsidP="0030678D">
      <w:pPr>
        <w:autoSpaceDE w:val="0"/>
        <w:autoSpaceDN w:val="0"/>
        <w:adjustRightInd w:val="0"/>
        <w:spacing w:after="0" w:line="240" w:lineRule="auto"/>
        <w:ind w:left="227" w:hanging="227"/>
        <w:rPr>
          <w:rFonts w:cs="Arial"/>
          <w:sz w:val="20"/>
          <w:szCs w:val="20"/>
          <w:lang w:eastAsia="pt-BR"/>
        </w:rPr>
      </w:pPr>
      <w:r w:rsidRPr="00DB2E44">
        <w:rPr>
          <w:rFonts w:cs="Arial"/>
          <w:sz w:val="20"/>
          <w:szCs w:val="20"/>
          <w:lang w:eastAsia="pt-BR"/>
        </w:rPr>
        <w:t>b) Qual processo celular está indicado em A?</w:t>
      </w:r>
    </w:p>
    <w:p w:rsidR="0030678D" w:rsidRPr="00DB2E44" w:rsidRDefault="0030678D" w:rsidP="0030678D">
      <w:pPr>
        <w:autoSpaceDE w:val="0"/>
        <w:autoSpaceDN w:val="0"/>
        <w:adjustRightInd w:val="0"/>
        <w:spacing w:after="0" w:line="240" w:lineRule="auto"/>
        <w:ind w:left="227" w:hanging="227"/>
        <w:rPr>
          <w:rFonts w:cs="Arial"/>
          <w:sz w:val="20"/>
          <w:szCs w:val="20"/>
          <w:lang w:eastAsia="pt-BR"/>
        </w:rPr>
      </w:pPr>
      <w:r w:rsidRPr="00DB2E44">
        <w:rPr>
          <w:rFonts w:cs="Arial"/>
          <w:sz w:val="20"/>
          <w:szCs w:val="20"/>
          <w:lang w:eastAsia="pt-BR"/>
        </w:rPr>
        <w:t>c) Qual processo bioquímico está representado em E?</w:t>
      </w:r>
    </w:p>
    <w:p w:rsidR="00E243EE" w:rsidRDefault="0030678D" w:rsidP="0030678D">
      <w:pPr>
        <w:widowControl w:val="0"/>
        <w:autoSpaceDE w:val="0"/>
        <w:autoSpaceDN w:val="0"/>
        <w:adjustRightInd w:val="0"/>
        <w:spacing w:after="0" w:line="240" w:lineRule="auto"/>
        <w:ind w:left="227" w:hanging="227"/>
        <w:rPr>
          <w:lang w:eastAsia="pt-BR"/>
        </w:rPr>
      </w:pPr>
      <w:r w:rsidRPr="00DB2E44">
        <w:rPr>
          <w:rFonts w:cs="Arial"/>
          <w:sz w:val="20"/>
          <w:szCs w:val="20"/>
          <w:lang w:eastAsia="pt-BR"/>
        </w:rPr>
        <w:t xml:space="preserve">d) Por qual mecanismo o </w:t>
      </w:r>
      <w:r w:rsidR="001D1900" w:rsidRPr="00DB2E44">
        <w:rPr>
          <w:rFonts w:cs="Arial"/>
          <w:position w:val="-10"/>
          <w:sz w:val="20"/>
          <w:szCs w:val="20"/>
          <w:lang w:eastAsia="pt-BR"/>
        </w:rPr>
        <w:object w:dxaOrig="460" w:dyaOrig="300">
          <v:shape id="_x0000_i1029" type="#_x0000_t75" style="width:23.25pt;height:15pt" o:ole="">
            <v:imagedata r:id="rId20" o:title=""/>
          </v:shape>
          <o:OLEObject Type="Embed" ProgID="Equation.DSMT4" ShapeID="_x0000_i1029" DrawAspect="Content" ObjectID="_1651843092" r:id="rId21"/>
        </w:object>
      </w:r>
      <w:r w:rsidRPr="00DB2E44">
        <w:rPr>
          <w:rFonts w:cs="Arial"/>
          <w:sz w:val="20"/>
          <w:szCs w:val="20"/>
          <w:lang w:eastAsia="pt-BR"/>
        </w:rPr>
        <w:t xml:space="preserve"> sai da célula? </w:t>
      </w:r>
    </w:p>
    <w:p w:rsidR="00E243EE" w:rsidRDefault="00E243EE" w:rsidP="0030678D">
      <w:pPr>
        <w:widowControl w:val="0"/>
        <w:autoSpaceDE w:val="0"/>
        <w:autoSpaceDN w:val="0"/>
        <w:adjustRightInd w:val="0"/>
        <w:spacing w:after="0" w:line="240" w:lineRule="auto"/>
        <w:ind w:left="227" w:hanging="227"/>
        <w:rPr>
          <w:lang w:eastAsia="pt-BR"/>
        </w:rPr>
      </w:pPr>
    </w:p>
    <w:p w:rsidR="00E243EE" w:rsidRDefault="00E243EE" w:rsidP="0030678D">
      <w:pPr>
        <w:widowControl w:val="0"/>
        <w:autoSpaceDE w:val="0"/>
        <w:autoSpaceDN w:val="0"/>
        <w:adjustRightInd w:val="0"/>
        <w:spacing w:after="0" w:line="240" w:lineRule="auto"/>
        <w:ind w:left="227" w:hanging="227"/>
        <w:rPr>
          <w:lang w:eastAsia="pt-BR"/>
        </w:rPr>
      </w:pPr>
    </w:p>
    <w:p w:rsidR="00E243EE" w:rsidRDefault="00C85251" w:rsidP="0030678D">
      <w:pPr>
        <w:widowControl w:val="0"/>
        <w:autoSpaceDE w:val="0"/>
        <w:autoSpaceDN w:val="0"/>
        <w:adjustRightInd w:val="0"/>
        <w:spacing w:after="0" w:line="240" w:lineRule="auto"/>
        <w:ind w:left="227" w:hanging="227"/>
        <w:rPr>
          <w:b/>
          <w:lang w:eastAsia="pt-BR"/>
        </w:rPr>
      </w:pPr>
      <w:r>
        <w:rPr>
          <w:b/>
          <w:lang w:eastAsia="pt-BR"/>
        </w:rPr>
        <w:t>Resposta:</w:t>
      </w:r>
    </w:p>
    <w:p w:rsidR="00E243EE" w:rsidRDefault="00E243EE" w:rsidP="0030678D">
      <w:pPr>
        <w:widowControl w:val="0"/>
        <w:autoSpaceDE w:val="0"/>
        <w:autoSpaceDN w:val="0"/>
        <w:adjustRightInd w:val="0"/>
        <w:spacing w:after="0" w:line="240" w:lineRule="auto"/>
        <w:ind w:left="227" w:hanging="227"/>
        <w:rPr>
          <w:b/>
          <w:lang w:eastAsia="pt-BR"/>
        </w:rPr>
      </w:pPr>
    </w:p>
    <w:p w:rsidR="00592A75" w:rsidRPr="00307E50" w:rsidRDefault="00872F75" w:rsidP="00872F75">
      <w:pPr>
        <w:widowControl w:val="0"/>
        <w:autoSpaceDE w:val="0"/>
        <w:autoSpaceDN w:val="0"/>
        <w:adjustRightInd w:val="0"/>
        <w:spacing w:after="0" w:line="240" w:lineRule="auto"/>
        <w:ind w:left="227" w:hanging="227"/>
        <w:rPr>
          <w:rFonts w:cs="Arial"/>
          <w:sz w:val="20"/>
          <w:szCs w:val="20"/>
          <w:lang w:eastAsia="pt-BR"/>
        </w:rPr>
      </w:pPr>
      <w:r w:rsidRPr="00307E50">
        <w:rPr>
          <w:rFonts w:cs="Arial"/>
          <w:sz w:val="20"/>
          <w:szCs w:val="20"/>
          <w:lang w:eastAsia="pt-BR"/>
        </w:rPr>
        <w:t xml:space="preserve">a) </w:t>
      </w:r>
      <w:r w:rsidRPr="00307E50">
        <w:rPr>
          <w:rFonts w:cs="Arial"/>
          <w:b/>
          <w:sz w:val="20"/>
          <w:szCs w:val="20"/>
          <w:lang w:eastAsia="pt-BR"/>
        </w:rPr>
        <w:t>B</w:t>
      </w:r>
      <w:r w:rsidRPr="00307E50">
        <w:rPr>
          <w:rFonts w:cs="Arial"/>
          <w:sz w:val="20"/>
          <w:szCs w:val="20"/>
          <w:lang w:eastAsia="pt-BR"/>
        </w:rPr>
        <w:t xml:space="preserve"> - Retículo endoplasmático granuloso; </w:t>
      </w:r>
      <w:r w:rsidRPr="00307E50">
        <w:rPr>
          <w:rFonts w:cs="Arial"/>
          <w:b/>
          <w:sz w:val="20"/>
          <w:szCs w:val="20"/>
          <w:lang w:eastAsia="pt-BR"/>
        </w:rPr>
        <w:t>C</w:t>
      </w:r>
      <w:r w:rsidRPr="00307E50">
        <w:rPr>
          <w:rFonts w:cs="Arial"/>
          <w:sz w:val="20"/>
          <w:szCs w:val="20"/>
          <w:lang w:eastAsia="pt-BR"/>
        </w:rPr>
        <w:t xml:space="preserve"> - vesícula de transporte de proteína e </w:t>
      </w:r>
      <w:r w:rsidRPr="00307E50">
        <w:rPr>
          <w:rFonts w:cs="Arial"/>
          <w:b/>
          <w:sz w:val="20"/>
          <w:szCs w:val="20"/>
          <w:lang w:eastAsia="pt-BR"/>
        </w:rPr>
        <w:t>D</w:t>
      </w:r>
      <w:r w:rsidRPr="00307E50">
        <w:rPr>
          <w:rFonts w:cs="Arial"/>
          <w:sz w:val="20"/>
          <w:szCs w:val="20"/>
          <w:lang w:eastAsia="pt-BR"/>
        </w:rPr>
        <w:t xml:space="preserve"> - sistema </w:t>
      </w:r>
      <w:proofErr w:type="spellStart"/>
      <w:r w:rsidRPr="00307E50">
        <w:rPr>
          <w:rFonts w:cs="Arial"/>
          <w:sz w:val="20"/>
          <w:szCs w:val="20"/>
          <w:lang w:eastAsia="pt-BR"/>
        </w:rPr>
        <w:t>golgiense</w:t>
      </w:r>
      <w:proofErr w:type="spellEnd"/>
      <w:r w:rsidRPr="00307E50">
        <w:rPr>
          <w:rFonts w:cs="Arial"/>
          <w:sz w:val="20"/>
          <w:szCs w:val="20"/>
          <w:lang w:eastAsia="pt-BR"/>
        </w:rPr>
        <w:t>.</w:t>
      </w:r>
    </w:p>
    <w:p w:rsidR="00872F75" w:rsidRPr="00307E50" w:rsidRDefault="00872F75" w:rsidP="00872F75">
      <w:pPr>
        <w:widowControl w:val="0"/>
        <w:autoSpaceDE w:val="0"/>
        <w:autoSpaceDN w:val="0"/>
        <w:adjustRightInd w:val="0"/>
        <w:spacing w:after="0" w:line="240" w:lineRule="auto"/>
        <w:ind w:left="227" w:hanging="227"/>
        <w:rPr>
          <w:rFonts w:cs="Arial"/>
          <w:sz w:val="20"/>
          <w:szCs w:val="20"/>
          <w:lang w:eastAsia="pt-BR"/>
        </w:rPr>
      </w:pPr>
      <w:r w:rsidRPr="00307E50">
        <w:rPr>
          <w:rFonts w:cs="Arial"/>
          <w:sz w:val="20"/>
          <w:szCs w:val="20"/>
          <w:lang w:eastAsia="pt-BR"/>
        </w:rPr>
        <w:t xml:space="preserve">b) </w:t>
      </w:r>
      <w:r w:rsidRPr="00307E50">
        <w:rPr>
          <w:rFonts w:cs="Arial"/>
          <w:b/>
          <w:sz w:val="20"/>
          <w:szCs w:val="20"/>
          <w:lang w:eastAsia="pt-BR"/>
        </w:rPr>
        <w:t>A</w:t>
      </w:r>
      <w:r w:rsidRPr="00307E50">
        <w:rPr>
          <w:rFonts w:cs="Arial"/>
          <w:sz w:val="20"/>
          <w:szCs w:val="20"/>
          <w:lang w:eastAsia="pt-BR"/>
        </w:rPr>
        <w:t xml:space="preserve"> indica o processo de secreção celular.</w:t>
      </w:r>
    </w:p>
    <w:p w:rsidR="00872F75" w:rsidRPr="00307E50" w:rsidRDefault="00872F75" w:rsidP="00872F75">
      <w:pPr>
        <w:widowControl w:val="0"/>
        <w:autoSpaceDE w:val="0"/>
        <w:autoSpaceDN w:val="0"/>
        <w:adjustRightInd w:val="0"/>
        <w:spacing w:after="0" w:line="240" w:lineRule="auto"/>
        <w:ind w:left="227" w:hanging="227"/>
        <w:rPr>
          <w:rFonts w:cs="Arial"/>
          <w:sz w:val="20"/>
          <w:szCs w:val="20"/>
          <w:lang w:eastAsia="pt-BR"/>
        </w:rPr>
      </w:pPr>
      <w:r w:rsidRPr="00307E50">
        <w:rPr>
          <w:rFonts w:cs="Arial"/>
          <w:sz w:val="20"/>
          <w:szCs w:val="20"/>
          <w:lang w:eastAsia="pt-BR"/>
        </w:rPr>
        <w:lastRenderedPageBreak/>
        <w:t xml:space="preserve">c) </w:t>
      </w:r>
      <w:r w:rsidRPr="00307E50">
        <w:rPr>
          <w:rFonts w:cs="Arial"/>
          <w:b/>
          <w:sz w:val="20"/>
          <w:szCs w:val="20"/>
          <w:lang w:eastAsia="pt-BR"/>
        </w:rPr>
        <w:t>E</w:t>
      </w:r>
      <w:r w:rsidRPr="00307E50">
        <w:rPr>
          <w:rFonts w:cs="Arial"/>
          <w:sz w:val="20"/>
          <w:szCs w:val="20"/>
          <w:lang w:eastAsia="pt-BR"/>
        </w:rPr>
        <w:t xml:space="preserve"> indica o ciclo de Krebs.</w:t>
      </w:r>
    </w:p>
    <w:p w:rsidR="00E243EE" w:rsidRDefault="00872F75" w:rsidP="00872F75">
      <w:pPr>
        <w:widowControl w:val="0"/>
        <w:autoSpaceDE w:val="0"/>
        <w:autoSpaceDN w:val="0"/>
        <w:adjustRightInd w:val="0"/>
        <w:spacing w:after="0" w:line="240" w:lineRule="auto"/>
        <w:ind w:left="227" w:hanging="227"/>
        <w:rPr>
          <w:lang w:eastAsia="pt-BR"/>
        </w:rPr>
      </w:pPr>
      <w:r w:rsidRPr="00307E50">
        <w:rPr>
          <w:rFonts w:cs="Arial"/>
          <w:sz w:val="20"/>
          <w:szCs w:val="20"/>
          <w:lang w:eastAsia="pt-BR"/>
        </w:rPr>
        <w:t xml:space="preserve">d) O </w:t>
      </w:r>
      <w:r w:rsidR="008F7917" w:rsidRPr="00307E50">
        <w:rPr>
          <w:rFonts w:cs="Arial"/>
          <w:position w:val="-10"/>
          <w:sz w:val="20"/>
          <w:szCs w:val="20"/>
          <w:lang w:eastAsia="pt-BR"/>
        </w:rPr>
        <w:object w:dxaOrig="460" w:dyaOrig="300">
          <v:shape id="_x0000_i1030" type="#_x0000_t75" style="width:23.25pt;height:15pt" o:ole="">
            <v:imagedata r:id="rId20" o:title=""/>
          </v:shape>
          <o:OLEObject Type="Embed" ProgID="Equation.DSMT4" ShapeID="_x0000_i1030" DrawAspect="Content" ObjectID="_1651843093" r:id="rId22"/>
        </w:object>
      </w:r>
      <w:r w:rsidR="00866ED5" w:rsidRPr="00307E50">
        <w:rPr>
          <w:rFonts w:cs="Arial"/>
          <w:sz w:val="20"/>
          <w:szCs w:val="20"/>
          <w:lang w:eastAsia="pt-BR"/>
        </w:rPr>
        <w:t xml:space="preserve"> sai da célula por difusão simples através da bicamada lipídica da membrana plasmática.</w:t>
      </w:r>
      <w:r w:rsidR="00474B44" w:rsidRPr="00307E50">
        <w:rPr>
          <w:rFonts w:cs="Arial"/>
          <w:sz w:val="20"/>
          <w:szCs w:val="20"/>
          <w:lang w:eastAsia="pt-BR"/>
        </w:rPr>
        <w:t xml:space="preserve"> </w:t>
      </w:r>
    </w:p>
    <w:p w:rsidR="00E243EE" w:rsidRDefault="00E243EE" w:rsidP="00872F75">
      <w:pPr>
        <w:widowControl w:val="0"/>
        <w:autoSpaceDE w:val="0"/>
        <w:autoSpaceDN w:val="0"/>
        <w:adjustRightInd w:val="0"/>
        <w:spacing w:after="0" w:line="240" w:lineRule="auto"/>
        <w:ind w:left="227" w:hanging="227"/>
        <w:rPr>
          <w:lang w:eastAsia="pt-BR"/>
        </w:rPr>
      </w:pPr>
    </w:p>
    <w:p w:rsidR="00E243EE" w:rsidRDefault="00E243EE" w:rsidP="00872F75">
      <w:pPr>
        <w:widowControl w:val="0"/>
        <w:autoSpaceDE w:val="0"/>
        <w:autoSpaceDN w:val="0"/>
        <w:adjustRightInd w:val="0"/>
        <w:spacing w:after="0" w:line="240" w:lineRule="auto"/>
        <w:ind w:left="227" w:hanging="227"/>
        <w:rPr>
          <w:lang w:eastAsia="pt-BR"/>
        </w:rPr>
      </w:pPr>
    </w:p>
    <w:p w:rsidR="00E243EE" w:rsidRDefault="00E243EE" w:rsidP="00872F75">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92A75" w:rsidRPr="00EE2F7C" w:rsidRDefault="000D1869" w:rsidP="00EE2F7C">
      <w:pPr>
        <w:autoSpaceDE w:val="0"/>
        <w:autoSpaceDN w:val="0"/>
        <w:adjustRightInd w:val="0"/>
        <w:spacing w:after="0" w:line="240" w:lineRule="auto"/>
        <w:rPr>
          <w:rFonts w:cs="Arial"/>
          <w:sz w:val="20"/>
          <w:szCs w:val="20"/>
          <w:lang w:eastAsia="pt-BR"/>
        </w:rPr>
      </w:pPr>
      <w:r w:rsidRPr="00B0193F">
        <w:rPr>
          <w:rFonts w:cs="Arial"/>
          <w:sz w:val="20"/>
          <w:szCs w:val="20"/>
          <w:lang w:eastAsia="zh-CN"/>
        </w:rPr>
        <w:t>3</w:t>
      </w:r>
      <w:r w:rsidRPr="00B0193F">
        <w:rPr>
          <w:rFonts w:cs="Arial"/>
          <w:b/>
          <w:sz w:val="20"/>
          <w:szCs w:val="20"/>
          <w:lang w:eastAsia="zh-CN"/>
        </w:rPr>
        <w:t>.</w:t>
      </w:r>
      <w:r w:rsidRPr="00B0193F">
        <w:rPr>
          <w:rFonts w:cs="Arial"/>
          <w:sz w:val="20"/>
          <w:szCs w:val="20"/>
          <w:lang w:eastAsia="zh-CN"/>
        </w:rPr>
        <w:t xml:space="preserve"> (Enem 2015)</w:t>
      </w:r>
      <w:proofErr w:type="gramStart"/>
      <w:r w:rsidRPr="00B0193F">
        <w:rPr>
          <w:rFonts w:cs="Arial"/>
          <w:sz w:val="20"/>
          <w:szCs w:val="20"/>
          <w:lang w:eastAsia="zh-CN"/>
        </w:rPr>
        <w:t xml:space="preserve">  </w:t>
      </w:r>
      <w:proofErr w:type="gramEnd"/>
      <w:r w:rsidR="00EE2F7C" w:rsidRPr="00EE2F7C">
        <w:rPr>
          <w:rFonts w:cs="Arial"/>
          <w:sz w:val="20"/>
          <w:szCs w:val="20"/>
          <w:lang w:eastAsia="pt-BR"/>
        </w:rPr>
        <w:t>Normalmente, as células do organismo humano realizam</w:t>
      </w:r>
      <w:r w:rsidR="00EE2F7C">
        <w:rPr>
          <w:rFonts w:cs="Arial"/>
          <w:sz w:val="20"/>
          <w:szCs w:val="20"/>
          <w:lang w:eastAsia="pt-BR"/>
        </w:rPr>
        <w:t xml:space="preserve"> </w:t>
      </w:r>
      <w:r w:rsidR="00EE2F7C" w:rsidRPr="00EE2F7C">
        <w:rPr>
          <w:rFonts w:cs="Arial"/>
          <w:sz w:val="20"/>
          <w:szCs w:val="20"/>
          <w:lang w:eastAsia="pt-BR"/>
        </w:rPr>
        <w:t>a respira</w:t>
      </w:r>
      <w:r w:rsidR="00EE2F7C">
        <w:rPr>
          <w:rFonts w:cs="Arial"/>
          <w:sz w:val="20"/>
          <w:szCs w:val="20"/>
          <w:lang w:eastAsia="pt-BR"/>
        </w:rPr>
        <w:t xml:space="preserve">ção aeróbica, na qual o consumo </w:t>
      </w:r>
      <w:r w:rsidR="00EE2F7C" w:rsidRPr="00EE2F7C">
        <w:rPr>
          <w:rFonts w:cs="Arial"/>
          <w:sz w:val="20"/>
          <w:szCs w:val="20"/>
          <w:lang w:eastAsia="pt-BR"/>
        </w:rPr>
        <w:t>de uma</w:t>
      </w:r>
      <w:r w:rsidR="00EE2F7C">
        <w:rPr>
          <w:rFonts w:cs="Arial"/>
          <w:sz w:val="20"/>
          <w:szCs w:val="20"/>
          <w:lang w:eastAsia="pt-BR"/>
        </w:rPr>
        <w:t xml:space="preserve"> molécula de glicose gera </w:t>
      </w:r>
      <w:r w:rsidR="0031370B" w:rsidRPr="00EE2F7C">
        <w:rPr>
          <w:rFonts w:cs="Arial"/>
          <w:position w:val="-6"/>
          <w:sz w:val="20"/>
          <w:szCs w:val="20"/>
          <w:lang w:eastAsia="pt-BR"/>
        </w:rPr>
        <w:object w:dxaOrig="300" w:dyaOrig="260">
          <v:shape id="_x0000_i1031" type="#_x0000_t75" style="width:15pt;height:12.75pt" o:ole="">
            <v:imagedata r:id="rId23" o:title=""/>
          </v:shape>
          <o:OLEObject Type="Embed" ProgID="Equation.DSMT4" ShapeID="_x0000_i1031" DrawAspect="Content" ObjectID="_1651843094" r:id="rId24"/>
        </w:object>
      </w:r>
      <w:r w:rsidR="00EE2F7C" w:rsidRPr="00EE2F7C">
        <w:rPr>
          <w:rFonts w:cs="Arial"/>
          <w:sz w:val="20"/>
          <w:szCs w:val="20"/>
          <w:lang w:eastAsia="pt-BR"/>
        </w:rPr>
        <w:t xml:space="preserve"> moléculas de ATP. Contudo</w:t>
      </w:r>
      <w:r w:rsidR="00EE2F7C">
        <w:rPr>
          <w:rFonts w:cs="Arial"/>
          <w:sz w:val="20"/>
          <w:szCs w:val="20"/>
          <w:lang w:eastAsia="pt-BR"/>
        </w:rPr>
        <w:t xml:space="preserve"> em condições anaeróbicas, o </w:t>
      </w:r>
      <w:r w:rsidR="00EE2F7C" w:rsidRPr="00EE2F7C">
        <w:rPr>
          <w:rFonts w:cs="Arial"/>
          <w:sz w:val="20"/>
          <w:szCs w:val="20"/>
          <w:lang w:eastAsia="pt-BR"/>
        </w:rPr>
        <w:t>consumo de uma molécula</w:t>
      </w:r>
      <w:r w:rsidR="00EE2F7C">
        <w:rPr>
          <w:rFonts w:cs="Arial"/>
          <w:sz w:val="20"/>
          <w:szCs w:val="20"/>
          <w:lang w:eastAsia="pt-BR"/>
        </w:rPr>
        <w:t xml:space="preserve"> </w:t>
      </w:r>
      <w:r w:rsidR="00EE2F7C" w:rsidRPr="00EE2F7C">
        <w:rPr>
          <w:rFonts w:cs="Arial"/>
          <w:sz w:val="20"/>
          <w:szCs w:val="20"/>
          <w:lang w:eastAsia="pt-BR"/>
        </w:rPr>
        <w:t>de glicose pelas células é capaz de gerar apenas duas</w:t>
      </w:r>
      <w:r w:rsidR="00EE2F7C">
        <w:rPr>
          <w:rFonts w:cs="Arial"/>
          <w:sz w:val="20"/>
          <w:szCs w:val="20"/>
          <w:lang w:eastAsia="pt-BR"/>
        </w:rPr>
        <w:t xml:space="preserve"> </w:t>
      </w:r>
      <w:r w:rsidR="00EE2F7C" w:rsidRPr="00EE2F7C">
        <w:rPr>
          <w:rFonts w:cs="Arial"/>
          <w:sz w:val="20"/>
          <w:szCs w:val="20"/>
          <w:lang w:eastAsia="pt-BR"/>
        </w:rPr>
        <w:t>moléculas de ATP.</w:t>
      </w:r>
    </w:p>
    <w:p w:rsidR="00EE2F7C" w:rsidRPr="00EE2F7C" w:rsidRDefault="00EE2F7C" w:rsidP="00EE2F7C">
      <w:pPr>
        <w:widowControl w:val="0"/>
        <w:autoSpaceDE w:val="0"/>
        <w:autoSpaceDN w:val="0"/>
        <w:adjustRightInd w:val="0"/>
        <w:spacing w:after="0" w:line="240" w:lineRule="auto"/>
        <w:rPr>
          <w:rFonts w:cs="Arial"/>
          <w:sz w:val="20"/>
          <w:szCs w:val="20"/>
          <w:lang w:eastAsia="pt-BR"/>
        </w:rPr>
      </w:pPr>
    </w:p>
    <w:p w:rsidR="00EE2F7C" w:rsidRPr="00EE2F7C" w:rsidRDefault="00C85251" w:rsidP="00EE2F7C">
      <w:pPr>
        <w:widowControl w:val="0"/>
        <w:autoSpaceDE w:val="0"/>
        <w:autoSpaceDN w:val="0"/>
        <w:adjustRightInd w:val="0"/>
        <w:spacing w:after="0" w:line="240" w:lineRule="auto"/>
        <w:rPr>
          <w:rFonts w:cs="Arial"/>
          <w:sz w:val="20"/>
          <w:szCs w:val="20"/>
          <w:lang w:eastAsia="pt-BR"/>
        </w:rPr>
      </w:pPr>
      <w:r>
        <w:rPr>
          <w:rFonts w:cs="Arial"/>
          <w:noProof/>
          <w:sz w:val="20"/>
          <w:szCs w:val="20"/>
          <w:lang w:eastAsia="pt-BR"/>
        </w:rPr>
        <w:drawing>
          <wp:inline distT="0" distB="0" distL="0" distR="0">
            <wp:extent cx="2676525" cy="19621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6525" cy="1962150"/>
                    </a:xfrm>
                    <a:prstGeom prst="rect">
                      <a:avLst/>
                    </a:prstGeom>
                    <a:noFill/>
                    <a:ln>
                      <a:noFill/>
                    </a:ln>
                  </pic:spPr>
                </pic:pic>
              </a:graphicData>
            </a:graphic>
          </wp:inline>
        </w:drawing>
      </w:r>
    </w:p>
    <w:p w:rsidR="00EE2F7C" w:rsidRPr="00EE2F7C" w:rsidRDefault="00EE2F7C" w:rsidP="00EE2F7C">
      <w:pPr>
        <w:widowControl w:val="0"/>
        <w:autoSpaceDE w:val="0"/>
        <w:autoSpaceDN w:val="0"/>
        <w:adjustRightInd w:val="0"/>
        <w:spacing w:after="0" w:line="240" w:lineRule="auto"/>
        <w:rPr>
          <w:rFonts w:cs="Arial"/>
          <w:sz w:val="20"/>
          <w:szCs w:val="20"/>
          <w:lang w:eastAsia="pt-BR"/>
        </w:rPr>
      </w:pPr>
    </w:p>
    <w:p w:rsidR="00E243EE" w:rsidRDefault="00EE2F7C" w:rsidP="00EE2F7C">
      <w:pPr>
        <w:autoSpaceDE w:val="0"/>
        <w:autoSpaceDN w:val="0"/>
        <w:adjustRightInd w:val="0"/>
        <w:spacing w:after="0" w:line="240" w:lineRule="auto"/>
        <w:rPr>
          <w:lang w:eastAsia="pt-BR"/>
        </w:rPr>
      </w:pPr>
      <w:r w:rsidRPr="00EE2F7C">
        <w:rPr>
          <w:rFonts w:cs="Arial"/>
          <w:sz w:val="20"/>
          <w:szCs w:val="20"/>
          <w:lang w:eastAsia="pt-BR"/>
        </w:rPr>
        <w:t>Qual curva representa o perfil de consumo de glicose,</w:t>
      </w:r>
      <w:r>
        <w:rPr>
          <w:rFonts w:cs="Arial"/>
          <w:sz w:val="20"/>
          <w:szCs w:val="20"/>
          <w:lang w:eastAsia="pt-BR"/>
        </w:rPr>
        <w:t xml:space="preserve"> </w:t>
      </w:r>
      <w:r w:rsidRPr="00EE2F7C">
        <w:rPr>
          <w:rFonts w:cs="Arial"/>
          <w:sz w:val="20"/>
          <w:szCs w:val="20"/>
          <w:lang w:eastAsia="pt-BR"/>
        </w:rPr>
        <w:t>para manutenção da homeostase de uma célula que</w:t>
      </w:r>
      <w:r>
        <w:rPr>
          <w:rFonts w:cs="Arial"/>
          <w:sz w:val="20"/>
          <w:szCs w:val="20"/>
          <w:lang w:eastAsia="pt-BR"/>
        </w:rPr>
        <w:t xml:space="preserve"> </w:t>
      </w:r>
      <w:r w:rsidRPr="00EE2F7C">
        <w:rPr>
          <w:rFonts w:cs="Arial"/>
          <w:sz w:val="20"/>
          <w:szCs w:val="20"/>
          <w:lang w:eastAsia="pt-BR"/>
        </w:rPr>
        <w:t>inicialmente está em uma condição anaeróbica e é</w:t>
      </w:r>
      <w:r w:rsidR="00B7573F">
        <w:rPr>
          <w:rFonts w:cs="Arial"/>
          <w:sz w:val="20"/>
          <w:szCs w:val="20"/>
          <w:lang w:eastAsia="pt-BR"/>
        </w:rPr>
        <w:t xml:space="preserve"> submetida a um aumento gra</w:t>
      </w:r>
      <w:r>
        <w:rPr>
          <w:rFonts w:cs="Arial"/>
          <w:sz w:val="20"/>
          <w:szCs w:val="20"/>
          <w:lang w:eastAsia="pt-BR"/>
        </w:rPr>
        <w:t xml:space="preserve">dual </w:t>
      </w:r>
      <w:r w:rsidRPr="00EE2F7C">
        <w:rPr>
          <w:rFonts w:cs="Arial"/>
          <w:sz w:val="20"/>
          <w:szCs w:val="20"/>
          <w:lang w:eastAsia="pt-BR"/>
        </w:rPr>
        <w:t>de concentração de</w:t>
      </w:r>
      <w:r>
        <w:rPr>
          <w:rFonts w:cs="Arial"/>
          <w:sz w:val="20"/>
          <w:szCs w:val="20"/>
          <w:lang w:eastAsia="pt-BR"/>
        </w:rPr>
        <w:t xml:space="preserve"> </w:t>
      </w:r>
      <w:r w:rsidRPr="00EE2F7C">
        <w:rPr>
          <w:rFonts w:cs="Arial"/>
          <w:sz w:val="20"/>
          <w:szCs w:val="20"/>
          <w:lang w:eastAsia="pt-BR"/>
        </w:rPr>
        <w:t xml:space="preserve">oxigênio?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056CC1" w:rsidRPr="00A0521E">
        <w:rPr>
          <w:rFonts w:cs="Arial"/>
          <w:position w:val="-4"/>
          <w:sz w:val="20"/>
          <w:szCs w:val="20"/>
          <w:lang w:eastAsia="pt-BR"/>
        </w:rPr>
        <w:object w:dxaOrig="139" w:dyaOrig="240">
          <v:shape id="_x0000_i1032" type="#_x0000_t75" style="width:6.75pt;height:12pt" o:ole="">
            <v:imagedata r:id="rId26" o:title=""/>
          </v:shape>
          <o:OLEObject Type="Embed" ProgID="Equation.DSMT4" ShapeID="_x0000_i1032" DrawAspect="Content" ObjectID="_1651843095" r:id="rId27"/>
        </w:object>
      </w:r>
      <w:proofErr w:type="gramStart"/>
      <w:r w:rsidR="00474B44">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proofErr w:type="gramEnd"/>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2A3381" w:rsidRPr="00471D6A">
        <w:rPr>
          <w:rFonts w:cs="Arial"/>
          <w:position w:val="-4"/>
          <w:sz w:val="20"/>
          <w:szCs w:val="20"/>
          <w:lang w:eastAsia="pt-BR"/>
        </w:rPr>
        <w:object w:dxaOrig="180" w:dyaOrig="240">
          <v:shape id="_x0000_i1033" type="#_x0000_t75" style="width:9pt;height:12pt" o:ole="">
            <v:imagedata r:id="rId28" o:title=""/>
          </v:shape>
          <o:OLEObject Type="Embed" ProgID="Equation.DSMT4" ShapeID="_x0000_i1033" DrawAspect="Content" ObjectID="_1651843096" r:id="rId29"/>
        </w:object>
      </w:r>
      <w:proofErr w:type="gramStart"/>
      <w:r w:rsidR="00474B44">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proofErr w:type="gramEnd"/>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2D5284" w:rsidRPr="00607C58">
        <w:rPr>
          <w:rFonts w:cs="Arial"/>
          <w:position w:val="-6"/>
          <w:sz w:val="20"/>
          <w:szCs w:val="20"/>
          <w:lang w:eastAsia="pt-BR"/>
        </w:rPr>
        <w:object w:dxaOrig="180" w:dyaOrig="260">
          <v:shape id="_x0000_i1034" type="#_x0000_t75" style="width:9pt;height:12.75pt" o:ole="">
            <v:imagedata r:id="rId30" o:title=""/>
          </v:shape>
          <o:OLEObject Type="Embed" ProgID="Equation.DSMT4" ShapeID="_x0000_i1034" DrawAspect="Content" ObjectID="_1651843097" r:id="rId31"/>
        </w:object>
      </w:r>
      <w:proofErr w:type="gramStart"/>
      <w:r w:rsidR="00474B44">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proofErr w:type="gramEnd"/>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652A1D" w:rsidRPr="004E4F13">
        <w:rPr>
          <w:rFonts w:cs="Arial"/>
          <w:position w:val="-4"/>
          <w:sz w:val="20"/>
          <w:szCs w:val="20"/>
          <w:lang w:eastAsia="pt-BR"/>
        </w:rPr>
        <w:object w:dxaOrig="180" w:dyaOrig="240">
          <v:shape id="_x0000_i1035" type="#_x0000_t75" style="width:9pt;height:12pt" o:ole="">
            <v:imagedata r:id="rId32" o:title=""/>
          </v:shape>
          <o:OLEObject Type="Embed" ProgID="Equation.DSMT4" ShapeID="_x0000_i1035" DrawAspect="Content" ObjectID="_1651843098" r:id="rId33"/>
        </w:object>
      </w:r>
      <w:proofErr w:type="gramStart"/>
      <w:r w:rsidR="00474B44">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proofErr w:type="gramEnd"/>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D157E9" w:rsidRPr="00661DA2">
        <w:rPr>
          <w:rFonts w:cs="Arial"/>
          <w:position w:val="-6"/>
          <w:sz w:val="20"/>
          <w:szCs w:val="20"/>
          <w:lang w:eastAsia="pt-BR"/>
        </w:rPr>
        <w:object w:dxaOrig="180" w:dyaOrig="260">
          <v:shape id="_x0000_i1036" type="#_x0000_t75" style="width:9pt;height:12.75pt" o:ole="">
            <v:imagedata r:id="rId34" o:title=""/>
          </v:shape>
          <o:OLEObject Type="Embed" ProgID="Equation.DSMT4" ShapeID="_x0000_i1036" DrawAspect="Content" ObjectID="_1651843099" r:id="rId35"/>
        </w:object>
      </w:r>
      <w:proofErr w:type="gramStart"/>
      <w:r w:rsidR="00474B44">
        <w:rPr>
          <w:rFonts w:cs="Arial"/>
          <w:sz w:val="20"/>
          <w:szCs w:val="20"/>
          <w:lang w:eastAsia="pt-BR"/>
        </w:rPr>
        <w:t xml:space="preserve"> </w:t>
      </w:r>
      <w:r w:rsidRPr="006F1737">
        <w:rPr>
          <w:rFonts w:cs="Arial"/>
          <w:sz w:val="20"/>
          <w:szCs w:val="20"/>
          <w:lang w:eastAsia="zh-CN"/>
        </w:rPr>
        <w:t xml:space="preserve">  </w:t>
      </w:r>
    </w:p>
    <w:p w:rsidR="00E243EE" w:rsidRDefault="00E243EE" w:rsidP="00335AEC">
      <w:pPr>
        <w:spacing w:after="0" w:line="240" w:lineRule="auto"/>
        <w:ind w:left="227" w:hanging="227"/>
        <w:rPr>
          <w:rFonts w:cs="Arial"/>
          <w:sz w:val="24"/>
          <w:szCs w:val="24"/>
          <w:lang w:val="en-US" w:eastAsia="zh-CN"/>
        </w:rPr>
      </w:pPr>
      <w:proofErr w:type="gramEnd"/>
    </w:p>
    <w:p w:rsidR="00E243EE" w:rsidRDefault="00E243EE" w:rsidP="00335AEC">
      <w:pPr>
        <w:spacing w:after="0" w:line="240" w:lineRule="auto"/>
        <w:ind w:left="227" w:hanging="227"/>
        <w:rPr>
          <w:rFonts w:cs="Arial"/>
          <w:sz w:val="24"/>
          <w:szCs w:val="24"/>
          <w:lang w:val="en-US" w:eastAsia="zh-CN"/>
        </w:rPr>
      </w:pPr>
    </w:p>
    <w:p w:rsidR="00E243EE" w:rsidRDefault="00C85251" w:rsidP="00335AEC">
      <w:pPr>
        <w:spacing w:after="0" w:line="240" w:lineRule="auto"/>
        <w:ind w:left="227" w:hanging="227"/>
        <w:rPr>
          <w:rFonts w:cs="Arial"/>
          <w:b/>
          <w:sz w:val="24"/>
          <w:szCs w:val="24"/>
          <w:lang w:val="en-US" w:eastAsia="zh-CN"/>
        </w:rPr>
      </w:pPr>
      <w:proofErr w:type="spellStart"/>
      <w:r>
        <w:rPr>
          <w:rFonts w:cs="Arial"/>
          <w:b/>
          <w:sz w:val="24"/>
          <w:szCs w:val="24"/>
          <w:lang w:val="en-US" w:eastAsia="zh-CN"/>
        </w:rPr>
        <w:t>Resposta</w:t>
      </w:r>
      <w:proofErr w:type="spellEnd"/>
      <w:r>
        <w:rPr>
          <w:rFonts w:cs="Arial"/>
          <w:b/>
          <w:sz w:val="24"/>
          <w:szCs w:val="24"/>
          <w:lang w:val="en-US" w:eastAsia="zh-CN"/>
        </w:rPr>
        <w:t>:</w:t>
      </w:r>
    </w:p>
    <w:p w:rsidR="00E243EE" w:rsidRDefault="00E243EE" w:rsidP="00335AEC">
      <w:pPr>
        <w:spacing w:after="0" w:line="240" w:lineRule="auto"/>
        <w:ind w:left="227" w:hanging="227"/>
        <w:rPr>
          <w:rFonts w:cs="Arial"/>
          <w:b/>
          <w:sz w:val="24"/>
          <w:szCs w:val="24"/>
          <w:lang w:val="en-US" w:eastAsia="zh-CN"/>
        </w:rPr>
      </w:pPr>
    </w:p>
    <w:p w:rsidR="00474B44" w:rsidRDefault="00AF43CA">
      <w:pPr>
        <w:widowControl w:val="0"/>
        <w:autoSpaceDE w:val="0"/>
        <w:autoSpaceDN w:val="0"/>
        <w:adjustRightInd w:val="0"/>
        <w:spacing w:after="0" w:line="240" w:lineRule="auto"/>
        <w:rPr>
          <w:rFonts w:cs="Arial"/>
          <w:sz w:val="20"/>
          <w:szCs w:val="20"/>
          <w:lang w:eastAsia="pt-BR"/>
        </w:rPr>
      </w:pPr>
      <w:r>
        <w:rPr>
          <w:rFonts w:cs="Arial"/>
          <w:sz w:val="20"/>
          <w:szCs w:val="20"/>
          <w:lang w:eastAsia="pt-BR"/>
        </w:rPr>
        <w:t>[E]</w:t>
      </w:r>
    </w:p>
    <w:p w:rsidR="00B41169" w:rsidRDefault="00B41169">
      <w:pPr>
        <w:widowControl w:val="0"/>
        <w:autoSpaceDE w:val="0"/>
        <w:autoSpaceDN w:val="0"/>
        <w:adjustRightInd w:val="0"/>
        <w:spacing w:after="0" w:line="240" w:lineRule="auto"/>
        <w:rPr>
          <w:rFonts w:cs="Arial"/>
          <w:sz w:val="20"/>
          <w:szCs w:val="20"/>
          <w:lang w:eastAsia="pt-BR"/>
        </w:rPr>
      </w:pPr>
    </w:p>
    <w:p w:rsidR="00E243EE" w:rsidRDefault="00B41169">
      <w:pPr>
        <w:widowControl w:val="0"/>
        <w:autoSpaceDE w:val="0"/>
        <w:autoSpaceDN w:val="0"/>
        <w:adjustRightInd w:val="0"/>
        <w:spacing w:after="0" w:line="240" w:lineRule="auto"/>
        <w:rPr>
          <w:lang w:eastAsia="pt-BR"/>
        </w:rPr>
      </w:pPr>
      <w:r>
        <w:rPr>
          <w:rFonts w:cs="Arial"/>
          <w:sz w:val="20"/>
          <w:szCs w:val="20"/>
          <w:lang w:eastAsia="pt-BR"/>
        </w:rPr>
        <w:t xml:space="preserve">Curva </w:t>
      </w:r>
      <w:proofErr w:type="gramStart"/>
      <w:r>
        <w:rPr>
          <w:rFonts w:cs="Arial"/>
          <w:sz w:val="20"/>
          <w:szCs w:val="20"/>
          <w:lang w:eastAsia="pt-BR"/>
        </w:rPr>
        <w:t>5</w:t>
      </w:r>
      <w:proofErr w:type="gramEnd"/>
      <w:r>
        <w:rPr>
          <w:rFonts w:cs="Arial"/>
          <w:sz w:val="20"/>
          <w:szCs w:val="20"/>
          <w:lang w:eastAsia="pt-BR"/>
        </w:rPr>
        <w:t xml:space="preserve">. Em anaerobiose o consumo de glicose é alto, porque o rendimento energético é de </w:t>
      </w:r>
      <w:r w:rsidR="00FF333F" w:rsidRPr="00B41169">
        <w:rPr>
          <w:rFonts w:cs="Arial"/>
          <w:position w:val="-10"/>
          <w:sz w:val="20"/>
          <w:szCs w:val="20"/>
          <w:lang w:eastAsia="pt-BR"/>
        </w:rPr>
        <w:object w:dxaOrig="660" w:dyaOrig="300">
          <v:shape id="_x0000_i1037" type="#_x0000_t75" style="width:33pt;height:15pt" o:ole="">
            <v:imagedata r:id="rId36" o:title=""/>
          </v:shape>
          <o:OLEObject Type="Embed" ProgID="Equation.DSMT4" ShapeID="_x0000_i1037" DrawAspect="Content" ObjectID="_1651843100" r:id="rId37"/>
        </w:object>
      </w:r>
      <w:r>
        <w:rPr>
          <w:rFonts w:cs="Arial"/>
          <w:sz w:val="20"/>
          <w:szCs w:val="20"/>
          <w:lang w:eastAsia="pt-BR"/>
        </w:rPr>
        <w:t xml:space="preserve"> Em aerobiose, com o aumento da concentração do oxigênio disponível para a respiração aeróbica, o consumo de glicose é menor, porque o rendimento energético aumenta </w:t>
      </w:r>
      <w:proofErr w:type="gramStart"/>
      <w:r w:rsidR="00FF333F" w:rsidRPr="00B41169">
        <w:rPr>
          <w:rFonts w:cs="Arial"/>
          <w:position w:val="-10"/>
          <w:sz w:val="20"/>
          <w:szCs w:val="20"/>
          <w:lang w:eastAsia="pt-BR"/>
        </w:rPr>
        <w:object w:dxaOrig="920" w:dyaOrig="300">
          <v:shape id="_x0000_i1038" type="#_x0000_t75" style="width:45.75pt;height:15pt" o:ole="">
            <v:imagedata r:id="rId38" o:title=""/>
          </v:shape>
          <o:OLEObject Type="Embed" ProgID="Equation.DSMT4" ShapeID="_x0000_i1038" DrawAspect="Content" ObjectID="_1651843101" r:id="rId39"/>
        </w:object>
      </w:r>
      <w:proofErr w:type="gramEnd"/>
      <w:r>
        <w:rPr>
          <w:rFonts w:cs="Arial"/>
          <w:sz w:val="20"/>
          <w:szCs w:val="20"/>
          <w:lang w:eastAsia="pt-BR"/>
        </w:rPr>
        <w:t xml:space="preserve">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91BBD" w:rsidRPr="00E6538F" w:rsidRDefault="000D1869" w:rsidP="008B48FF">
      <w:pPr>
        <w:pStyle w:val="Cabealho"/>
        <w:tabs>
          <w:tab w:val="clear" w:pos="4252"/>
          <w:tab w:val="clear" w:pos="8504"/>
        </w:tabs>
        <w:autoSpaceDE w:val="0"/>
        <w:autoSpaceDN w:val="0"/>
        <w:adjustRightInd w:val="0"/>
        <w:rPr>
          <w:rFonts w:cs="Arial"/>
          <w:color w:val="000000"/>
          <w:sz w:val="20"/>
          <w:szCs w:val="20"/>
          <w:lang w:eastAsia="es-CL"/>
        </w:rPr>
      </w:pPr>
      <w:r w:rsidRPr="00B0193F">
        <w:rPr>
          <w:rFonts w:cs="Arial"/>
          <w:sz w:val="20"/>
          <w:szCs w:val="20"/>
          <w:lang w:eastAsia="zh-CN"/>
        </w:rPr>
        <w:t>4</w:t>
      </w:r>
      <w:r w:rsidRPr="00B0193F">
        <w:rPr>
          <w:rFonts w:cs="Arial"/>
          <w:b/>
          <w:sz w:val="20"/>
          <w:szCs w:val="20"/>
          <w:lang w:eastAsia="zh-CN"/>
        </w:rPr>
        <w:t>.</w:t>
      </w:r>
      <w:r w:rsidRPr="00B0193F">
        <w:rPr>
          <w:rFonts w:cs="Arial"/>
          <w:sz w:val="20"/>
          <w:szCs w:val="20"/>
          <w:lang w:eastAsia="zh-CN"/>
        </w:rPr>
        <w:t xml:space="preserve"> (</w:t>
      </w:r>
      <w:proofErr w:type="spellStart"/>
      <w:r w:rsidRPr="00B0193F">
        <w:rPr>
          <w:rFonts w:cs="Arial"/>
          <w:sz w:val="20"/>
          <w:szCs w:val="20"/>
          <w:lang w:eastAsia="zh-CN"/>
        </w:rPr>
        <w:t>Udesc</w:t>
      </w:r>
      <w:proofErr w:type="spellEnd"/>
      <w:r w:rsidRPr="00B0193F">
        <w:rPr>
          <w:rFonts w:cs="Arial"/>
          <w:sz w:val="20"/>
          <w:szCs w:val="20"/>
          <w:lang w:eastAsia="zh-CN"/>
        </w:rPr>
        <w:t xml:space="preserve"> 2015)</w:t>
      </w:r>
      <w:proofErr w:type="gramStart"/>
      <w:r w:rsidRPr="00B0193F">
        <w:rPr>
          <w:rFonts w:cs="Arial"/>
          <w:sz w:val="20"/>
          <w:szCs w:val="20"/>
          <w:lang w:eastAsia="zh-CN"/>
        </w:rPr>
        <w:t xml:space="preserve">  </w:t>
      </w:r>
      <w:proofErr w:type="gramEnd"/>
      <w:r w:rsidR="00591BBD" w:rsidRPr="00E6538F">
        <w:rPr>
          <w:rFonts w:cs="Arial"/>
          <w:color w:val="000000"/>
          <w:sz w:val="20"/>
          <w:szCs w:val="20"/>
          <w:lang w:eastAsia="es-CL"/>
        </w:rPr>
        <w:t xml:space="preserve">Toda energia para a manutenção dos seres vivos tem origem a partir da degradação de moléculas orgânicas. No entanto, nos seres vivos, esta degradação não transfere a energia diretamente para os processos celulares, e sim para uma molécula que é utilizada em diferentes processos metabólicos das células. </w:t>
      </w:r>
    </w:p>
    <w:p w:rsidR="00591BBD" w:rsidRPr="00E6538F" w:rsidRDefault="00591BBD" w:rsidP="008B48FF">
      <w:pPr>
        <w:widowControl w:val="0"/>
        <w:autoSpaceDE w:val="0"/>
        <w:autoSpaceDN w:val="0"/>
        <w:adjustRightInd w:val="0"/>
        <w:spacing w:after="0" w:line="240" w:lineRule="auto"/>
        <w:rPr>
          <w:rFonts w:cs="Arial"/>
          <w:sz w:val="20"/>
          <w:szCs w:val="20"/>
          <w:lang w:eastAsia="pt-BR"/>
        </w:rPr>
      </w:pPr>
    </w:p>
    <w:p w:rsidR="00E243EE" w:rsidRDefault="00591BBD" w:rsidP="008B48FF">
      <w:pPr>
        <w:widowControl w:val="0"/>
        <w:autoSpaceDE w:val="0"/>
        <w:autoSpaceDN w:val="0"/>
        <w:adjustRightInd w:val="0"/>
        <w:spacing w:after="0" w:line="240" w:lineRule="auto"/>
        <w:rPr>
          <w:rFonts w:cs="Arial"/>
          <w:lang w:eastAsia="pt-BR"/>
        </w:rPr>
      </w:pPr>
      <w:r w:rsidRPr="00E6538F">
        <w:rPr>
          <w:rFonts w:cs="Arial"/>
          <w:sz w:val="20"/>
          <w:szCs w:val="20"/>
          <w:lang w:eastAsia="pt-BR"/>
        </w:rPr>
        <w:t>Assinale a alternativa que contém o nome da molécula utilizada nos processos metabólicos celulares.</w:t>
      </w:r>
      <w:r w:rsidR="00474B44" w:rsidRPr="00E6538F">
        <w:rPr>
          <w:rFonts w:cs="Arial"/>
          <w:sz w:val="20"/>
          <w:szCs w:val="20"/>
          <w:lang w:eastAsia="pt-BR"/>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7B27B9" w:rsidRPr="00473844">
        <w:rPr>
          <w:rFonts w:cs="Arial"/>
          <w:sz w:val="20"/>
          <w:szCs w:val="20"/>
          <w:lang w:eastAsia="pt-BR"/>
        </w:rPr>
        <w:t>trifosfato de adenosina</w:t>
      </w:r>
      <w:proofErr w:type="gramStart"/>
      <w:r w:rsidR="00474B44" w:rsidRPr="00473844">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proofErr w:type="gramEnd"/>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4B4342" w:rsidRPr="0098509D">
        <w:rPr>
          <w:rFonts w:cs="Arial"/>
          <w:sz w:val="20"/>
          <w:szCs w:val="20"/>
          <w:lang w:eastAsia="pt-BR"/>
        </w:rPr>
        <w:t>glicose</w:t>
      </w:r>
      <w:proofErr w:type="gramStart"/>
      <w:r w:rsidR="00474B44" w:rsidRPr="0098509D">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proofErr w:type="gramEnd"/>
      <w:r w:rsidRPr="006F1737">
        <w:rPr>
          <w:rFonts w:cs="Arial"/>
          <w:sz w:val="20"/>
          <w:szCs w:val="20"/>
          <w:lang w:eastAsia="zh-CN"/>
        </w:rPr>
        <w:lastRenderedPageBreak/>
        <w:t>c</w:t>
      </w:r>
      <w:r w:rsidR="00187ED7" w:rsidRPr="006F1737">
        <w:rPr>
          <w:rFonts w:cs="Arial"/>
          <w:sz w:val="20"/>
          <w:szCs w:val="20"/>
          <w:lang w:eastAsia="zh-CN"/>
        </w:rPr>
        <w:t>)</w:t>
      </w:r>
      <w:r w:rsidR="00D26690" w:rsidRPr="006F1737">
        <w:rPr>
          <w:rFonts w:cs="Arial"/>
          <w:sz w:val="20"/>
          <w:szCs w:val="20"/>
          <w:lang w:eastAsia="zh-CN"/>
        </w:rPr>
        <w:t xml:space="preserve"> </w:t>
      </w:r>
      <w:r w:rsidR="0064660F" w:rsidRPr="00E21FC4">
        <w:rPr>
          <w:rFonts w:cs="Arial"/>
          <w:sz w:val="20"/>
          <w:szCs w:val="20"/>
          <w:lang w:eastAsia="pt-BR"/>
        </w:rPr>
        <w:t>glicídio</w:t>
      </w:r>
      <w:proofErr w:type="gramStart"/>
      <w:r w:rsidR="00474B44" w:rsidRPr="00E21FC4">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proofErr w:type="gramEnd"/>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proofErr w:type="spellStart"/>
      <w:r w:rsidR="00301CA8" w:rsidRPr="00EE0941">
        <w:rPr>
          <w:rFonts w:cs="Arial"/>
          <w:sz w:val="20"/>
          <w:szCs w:val="20"/>
          <w:lang w:eastAsia="pt-BR"/>
        </w:rPr>
        <w:t>gliucagon</w:t>
      </w:r>
      <w:proofErr w:type="spellEnd"/>
      <w:proofErr w:type="gramStart"/>
      <w:r w:rsidR="00474B44" w:rsidRPr="00EE0941">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proofErr w:type="gramEnd"/>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981EF0" w:rsidRPr="003F54D3">
        <w:rPr>
          <w:rFonts w:cs="Arial"/>
          <w:sz w:val="20"/>
          <w:szCs w:val="20"/>
          <w:lang w:eastAsia="pt-BR"/>
        </w:rPr>
        <w:t>glicina</w:t>
      </w:r>
      <w:proofErr w:type="gramStart"/>
      <w:r w:rsidR="00474B44" w:rsidRPr="003F54D3">
        <w:rPr>
          <w:rFonts w:cs="Arial"/>
          <w:sz w:val="20"/>
          <w:szCs w:val="20"/>
          <w:lang w:eastAsia="pt-BR"/>
        </w:rPr>
        <w:t xml:space="preserve"> </w:t>
      </w:r>
      <w:r w:rsidRPr="006F1737">
        <w:rPr>
          <w:rFonts w:cs="Arial"/>
          <w:sz w:val="20"/>
          <w:szCs w:val="20"/>
          <w:lang w:eastAsia="zh-CN"/>
        </w:rPr>
        <w:t xml:space="preserve">  </w:t>
      </w:r>
    </w:p>
    <w:p w:rsidR="00E243EE" w:rsidRDefault="00E243EE" w:rsidP="00335AEC">
      <w:pPr>
        <w:spacing w:after="0" w:line="240" w:lineRule="auto"/>
        <w:ind w:left="227" w:hanging="227"/>
        <w:rPr>
          <w:rFonts w:cs="Arial"/>
          <w:sz w:val="24"/>
          <w:szCs w:val="24"/>
          <w:lang w:val="en-US" w:eastAsia="zh-CN"/>
        </w:rPr>
      </w:pPr>
      <w:proofErr w:type="gramEnd"/>
    </w:p>
    <w:p w:rsidR="00E243EE" w:rsidRDefault="00E243EE" w:rsidP="00335AEC">
      <w:pPr>
        <w:spacing w:after="0" w:line="240" w:lineRule="auto"/>
        <w:ind w:left="227" w:hanging="227"/>
        <w:rPr>
          <w:rFonts w:cs="Arial"/>
          <w:sz w:val="24"/>
          <w:szCs w:val="24"/>
          <w:lang w:val="en-US" w:eastAsia="zh-CN"/>
        </w:rPr>
      </w:pPr>
    </w:p>
    <w:p w:rsidR="00E243EE" w:rsidRDefault="00C85251" w:rsidP="00335AEC">
      <w:pPr>
        <w:spacing w:after="0" w:line="240" w:lineRule="auto"/>
        <w:ind w:left="227" w:hanging="227"/>
        <w:rPr>
          <w:rFonts w:cs="Arial"/>
          <w:b/>
          <w:sz w:val="24"/>
          <w:szCs w:val="24"/>
          <w:lang w:val="en-US" w:eastAsia="zh-CN"/>
        </w:rPr>
      </w:pPr>
      <w:proofErr w:type="spellStart"/>
      <w:r>
        <w:rPr>
          <w:rFonts w:cs="Arial"/>
          <w:b/>
          <w:sz w:val="24"/>
          <w:szCs w:val="24"/>
          <w:lang w:val="en-US" w:eastAsia="zh-CN"/>
        </w:rPr>
        <w:t>Resposta</w:t>
      </w:r>
      <w:proofErr w:type="spellEnd"/>
      <w:r>
        <w:rPr>
          <w:rFonts w:cs="Arial"/>
          <w:b/>
          <w:sz w:val="24"/>
          <w:szCs w:val="24"/>
          <w:lang w:val="en-US" w:eastAsia="zh-CN"/>
        </w:rPr>
        <w:t>:</w:t>
      </w:r>
    </w:p>
    <w:p w:rsidR="00E243EE" w:rsidRDefault="00E243EE" w:rsidP="00335AEC">
      <w:pPr>
        <w:spacing w:after="0" w:line="240" w:lineRule="auto"/>
        <w:ind w:left="227" w:hanging="227"/>
        <w:rPr>
          <w:rFonts w:cs="Arial"/>
          <w:b/>
          <w:sz w:val="24"/>
          <w:szCs w:val="24"/>
          <w:lang w:val="en-US" w:eastAsia="zh-CN"/>
        </w:rPr>
      </w:pPr>
    </w:p>
    <w:p w:rsidR="00474B44" w:rsidRPr="00827241" w:rsidRDefault="00B727BC">
      <w:pPr>
        <w:widowControl w:val="0"/>
        <w:autoSpaceDE w:val="0"/>
        <w:autoSpaceDN w:val="0"/>
        <w:adjustRightInd w:val="0"/>
        <w:spacing w:after="0" w:line="240" w:lineRule="auto"/>
        <w:rPr>
          <w:rFonts w:cs="Arial"/>
          <w:sz w:val="20"/>
          <w:szCs w:val="20"/>
          <w:lang w:eastAsia="pt-BR"/>
        </w:rPr>
      </w:pPr>
      <w:r w:rsidRPr="00827241">
        <w:rPr>
          <w:rFonts w:cs="Arial"/>
          <w:sz w:val="20"/>
          <w:szCs w:val="20"/>
          <w:lang w:eastAsia="pt-BR"/>
        </w:rPr>
        <w:t>[A]</w:t>
      </w:r>
    </w:p>
    <w:p w:rsidR="005B65CC" w:rsidRPr="00827241" w:rsidRDefault="005B65CC">
      <w:pPr>
        <w:widowControl w:val="0"/>
        <w:autoSpaceDE w:val="0"/>
        <w:autoSpaceDN w:val="0"/>
        <w:adjustRightInd w:val="0"/>
        <w:spacing w:after="0" w:line="240" w:lineRule="auto"/>
        <w:rPr>
          <w:rFonts w:cs="Arial"/>
          <w:sz w:val="20"/>
          <w:szCs w:val="20"/>
          <w:lang w:eastAsia="pt-BR"/>
        </w:rPr>
      </w:pPr>
    </w:p>
    <w:p w:rsidR="00E243EE" w:rsidRDefault="005B65CC">
      <w:pPr>
        <w:widowControl w:val="0"/>
        <w:autoSpaceDE w:val="0"/>
        <w:autoSpaceDN w:val="0"/>
        <w:adjustRightInd w:val="0"/>
        <w:spacing w:after="0" w:line="240" w:lineRule="auto"/>
        <w:rPr>
          <w:lang w:eastAsia="pt-BR"/>
        </w:rPr>
      </w:pPr>
      <w:r w:rsidRPr="00827241">
        <w:rPr>
          <w:rFonts w:cs="Arial"/>
          <w:sz w:val="20"/>
          <w:szCs w:val="20"/>
          <w:lang w:eastAsia="pt-BR"/>
        </w:rPr>
        <w:t xml:space="preserve">O ATP (trifosfato de adenosina) armazena a energia liberada na degradação dos compostos orgânicos e a disponibiliza para o trabalho celular.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476F4" w:rsidRPr="00957189" w:rsidRDefault="000D1869" w:rsidP="005476F4">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5</w:t>
      </w:r>
      <w:r w:rsidRPr="00B0193F">
        <w:rPr>
          <w:rFonts w:cs="Arial"/>
          <w:b/>
          <w:sz w:val="20"/>
          <w:szCs w:val="20"/>
          <w:lang w:eastAsia="zh-CN"/>
        </w:rPr>
        <w:t>.</w:t>
      </w:r>
      <w:r w:rsidRPr="00B0193F">
        <w:rPr>
          <w:rFonts w:cs="Arial"/>
          <w:sz w:val="20"/>
          <w:szCs w:val="20"/>
          <w:lang w:eastAsia="zh-CN"/>
        </w:rPr>
        <w:t xml:space="preserve"> (</w:t>
      </w:r>
      <w:proofErr w:type="spellStart"/>
      <w:r w:rsidRPr="00B0193F">
        <w:rPr>
          <w:rFonts w:cs="Arial"/>
          <w:sz w:val="20"/>
          <w:szCs w:val="20"/>
          <w:lang w:eastAsia="zh-CN"/>
        </w:rPr>
        <w:t>Upf</w:t>
      </w:r>
      <w:proofErr w:type="spellEnd"/>
      <w:r w:rsidRPr="00B0193F">
        <w:rPr>
          <w:rFonts w:cs="Arial"/>
          <w:sz w:val="20"/>
          <w:szCs w:val="20"/>
          <w:lang w:eastAsia="zh-CN"/>
        </w:rPr>
        <w:t xml:space="preserve"> 2015)</w:t>
      </w:r>
      <w:proofErr w:type="gramStart"/>
      <w:r w:rsidRPr="00B0193F">
        <w:rPr>
          <w:rFonts w:cs="Arial"/>
          <w:sz w:val="20"/>
          <w:szCs w:val="20"/>
          <w:lang w:eastAsia="zh-CN"/>
        </w:rPr>
        <w:t xml:space="preserve">  </w:t>
      </w:r>
      <w:proofErr w:type="gramEnd"/>
      <w:r w:rsidR="005476F4" w:rsidRPr="00957189">
        <w:rPr>
          <w:rFonts w:cs="Arial"/>
          <w:sz w:val="20"/>
          <w:szCs w:val="20"/>
          <w:lang w:eastAsia="pt-BR"/>
        </w:rPr>
        <w:t xml:space="preserve">Na primeira coluna do quadro abaixo, estão listados nomes de importantes cientistas e estudiosos os quais colaboraram com descobertas científicas que revolucionaram a história da Biologia. Associe os nomes dos cientistas às suas respectivas descobertas científicas, listadas na coluna </w:t>
      </w:r>
      <w:proofErr w:type="gramStart"/>
      <w:r w:rsidR="005476F4" w:rsidRPr="00957189">
        <w:rPr>
          <w:rFonts w:cs="Arial"/>
          <w:sz w:val="20"/>
          <w:szCs w:val="20"/>
          <w:lang w:eastAsia="pt-BR"/>
        </w:rPr>
        <w:t>2</w:t>
      </w:r>
      <w:proofErr w:type="gramEnd"/>
      <w:r w:rsidR="005476F4" w:rsidRPr="00957189">
        <w:rPr>
          <w:rFonts w:cs="Arial"/>
          <w:sz w:val="20"/>
          <w:szCs w:val="20"/>
          <w:lang w:eastAsia="pt-BR"/>
        </w:rPr>
        <w:t>.</w:t>
      </w:r>
    </w:p>
    <w:p w:rsidR="005476F4" w:rsidRPr="00957189" w:rsidRDefault="005476F4" w:rsidP="005476F4">
      <w:pPr>
        <w:widowControl w:val="0"/>
        <w:autoSpaceDE w:val="0"/>
        <w:autoSpaceDN w:val="0"/>
        <w:adjustRightInd w:val="0"/>
        <w:spacing w:after="0" w:line="240" w:lineRule="auto"/>
        <w:rPr>
          <w:rFonts w:cs="Arial"/>
          <w:sz w:val="20"/>
          <w:szCs w:val="20"/>
          <w:lang w:eastAsia="pt-BR"/>
        </w:rPr>
      </w:pPr>
    </w:p>
    <w:tbl>
      <w:tblPr>
        <w:tblW w:w="92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384"/>
      </w:tblGrid>
      <w:tr w:rsidR="005476F4" w:rsidRPr="00957189" w:rsidTr="007D16D6">
        <w:tc>
          <w:tcPr>
            <w:tcW w:w="2830" w:type="dxa"/>
          </w:tcPr>
          <w:p w:rsidR="005476F4" w:rsidRPr="00957189" w:rsidRDefault="005476F4" w:rsidP="002A383F">
            <w:pPr>
              <w:keepNext/>
              <w:widowControl w:val="0"/>
              <w:autoSpaceDE w:val="0"/>
              <w:autoSpaceDN w:val="0"/>
              <w:adjustRightInd w:val="0"/>
              <w:ind w:left="113" w:hanging="113"/>
              <w:jc w:val="center"/>
              <w:rPr>
                <w:rFonts w:cs="Arial"/>
                <w:b/>
                <w:sz w:val="20"/>
                <w:szCs w:val="20"/>
                <w:lang w:eastAsia="pt-BR"/>
              </w:rPr>
            </w:pPr>
            <w:r w:rsidRPr="00957189">
              <w:rPr>
                <w:rFonts w:cs="Arial"/>
                <w:b/>
                <w:sz w:val="20"/>
                <w:szCs w:val="20"/>
                <w:lang w:eastAsia="pt-BR"/>
              </w:rPr>
              <w:t>Cientistas e estudiosos</w:t>
            </w:r>
          </w:p>
        </w:tc>
        <w:tc>
          <w:tcPr>
            <w:tcW w:w="6384" w:type="dxa"/>
          </w:tcPr>
          <w:p w:rsidR="005476F4" w:rsidRPr="00957189" w:rsidRDefault="005476F4" w:rsidP="002A383F">
            <w:pPr>
              <w:keepNext/>
              <w:widowControl w:val="0"/>
              <w:autoSpaceDE w:val="0"/>
              <w:autoSpaceDN w:val="0"/>
              <w:adjustRightInd w:val="0"/>
              <w:ind w:left="113" w:hanging="113"/>
              <w:jc w:val="center"/>
              <w:rPr>
                <w:rFonts w:cs="Arial"/>
                <w:b/>
                <w:sz w:val="20"/>
                <w:szCs w:val="20"/>
                <w:lang w:eastAsia="pt-BR"/>
              </w:rPr>
            </w:pPr>
            <w:r w:rsidRPr="00957189">
              <w:rPr>
                <w:rFonts w:cs="Arial"/>
                <w:b/>
                <w:sz w:val="20"/>
                <w:szCs w:val="20"/>
                <w:lang w:eastAsia="pt-BR"/>
              </w:rPr>
              <w:t>Descobertas científicas</w:t>
            </w:r>
          </w:p>
        </w:tc>
      </w:tr>
      <w:tr w:rsidR="005476F4" w:rsidRPr="00957189" w:rsidTr="007D16D6">
        <w:tc>
          <w:tcPr>
            <w:tcW w:w="2830" w:type="dxa"/>
          </w:tcPr>
          <w:p w:rsidR="005476F4" w:rsidRPr="00957189" w:rsidRDefault="005476F4" w:rsidP="002A383F">
            <w:pPr>
              <w:keepNext/>
              <w:widowControl w:val="0"/>
              <w:autoSpaceDE w:val="0"/>
              <w:autoSpaceDN w:val="0"/>
              <w:adjustRightInd w:val="0"/>
              <w:ind w:left="113" w:hanging="113"/>
              <w:rPr>
                <w:rFonts w:cs="Arial"/>
                <w:sz w:val="20"/>
                <w:szCs w:val="20"/>
                <w:lang w:eastAsia="pt-BR"/>
              </w:rPr>
            </w:pPr>
            <w:r w:rsidRPr="00957189">
              <w:rPr>
                <w:rFonts w:cs="Arial"/>
                <w:sz w:val="20"/>
                <w:szCs w:val="20"/>
                <w:lang w:eastAsia="pt-BR"/>
              </w:rPr>
              <w:t xml:space="preserve">1. </w:t>
            </w:r>
            <w:proofErr w:type="spellStart"/>
            <w:r w:rsidRPr="00957189">
              <w:rPr>
                <w:rFonts w:cs="Arial"/>
                <w:sz w:val="20"/>
                <w:szCs w:val="20"/>
                <w:lang w:eastAsia="pt-BR"/>
              </w:rPr>
              <w:t>Gregor</w:t>
            </w:r>
            <w:proofErr w:type="spellEnd"/>
            <w:r w:rsidRPr="00957189">
              <w:rPr>
                <w:rFonts w:cs="Arial"/>
                <w:sz w:val="20"/>
                <w:szCs w:val="20"/>
                <w:lang w:eastAsia="pt-BR"/>
              </w:rPr>
              <w:t xml:space="preserve"> Mendel</w:t>
            </w:r>
          </w:p>
        </w:tc>
        <w:tc>
          <w:tcPr>
            <w:tcW w:w="6384" w:type="dxa"/>
          </w:tcPr>
          <w:p w:rsidR="005476F4" w:rsidRPr="00957189" w:rsidRDefault="002A383F" w:rsidP="007D16D6">
            <w:pPr>
              <w:keepNext/>
              <w:autoSpaceDE w:val="0"/>
              <w:autoSpaceDN w:val="0"/>
              <w:adjustRightInd w:val="0"/>
              <w:ind w:left="510" w:hanging="510"/>
              <w:rPr>
                <w:rStyle w:val="CabealhoChar"/>
                <w:color w:val="000000"/>
                <w:sz w:val="20"/>
                <w:szCs w:val="20"/>
                <w:lang w:eastAsia="pt-BR"/>
              </w:rPr>
            </w:pPr>
            <w:proofErr w:type="gramStart"/>
            <w:r w:rsidRPr="00957189">
              <w:rPr>
                <w:rStyle w:val="CabealhoChar"/>
                <w:color w:val="000000"/>
                <w:sz w:val="20"/>
                <w:szCs w:val="20"/>
                <w:lang w:eastAsia="pt-BR"/>
              </w:rPr>
              <w:t xml:space="preserve">(     </w:t>
            </w:r>
            <w:proofErr w:type="gramEnd"/>
            <w:r w:rsidR="005476F4" w:rsidRPr="00957189">
              <w:rPr>
                <w:rStyle w:val="CabealhoChar"/>
                <w:color w:val="000000"/>
                <w:sz w:val="20"/>
                <w:szCs w:val="20"/>
                <w:lang w:eastAsia="pt-BR"/>
              </w:rPr>
              <w:t xml:space="preserve">) Descreveu/descreveram a estrutura de dupla hélice da molécula de DNA. </w:t>
            </w:r>
          </w:p>
        </w:tc>
      </w:tr>
      <w:tr w:rsidR="005476F4" w:rsidRPr="00957189" w:rsidTr="007D16D6">
        <w:tc>
          <w:tcPr>
            <w:tcW w:w="2830" w:type="dxa"/>
          </w:tcPr>
          <w:p w:rsidR="005476F4" w:rsidRPr="00957189" w:rsidRDefault="005476F4" w:rsidP="007D16D6">
            <w:pPr>
              <w:keepNext/>
              <w:widowControl w:val="0"/>
              <w:autoSpaceDE w:val="0"/>
              <w:autoSpaceDN w:val="0"/>
              <w:adjustRightInd w:val="0"/>
              <w:ind w:left="227" w:hanging="227"/>
              <w:rPr>
                <w:rFonts w:cs="Arial"/>
                <w:sz w:val="20"/>
                <w:szCs w:val="20"/>
                <w:lang w:val="en-US" w:eastAsia="pt-BR"/>
              </w:rPr>
            </w:pPr>
            <w:r w:rsidRPr="00957189">
              <w:rPr>
                <w:rFonts w:cs="Arial"/>
                <w:sz w:val="20"/>
                <w:szCs w:val="20"/>
                <w:lang w:val="en-US" w:eastAsia="pt-BR"/>
              </w:rPr>
              <w:t xml:space="preserve">2. James Watson e Francis </w:t>
            </w:r>
            <w:r w:rsidR="007D16D6" w:rsidRPr="00957189">
              <w:rPr>
                <w:rFonts w:cs="Arial"/>
                <w:sz w:val="20"/>
                <w:szCs w:val="20"/>
                <w:lang w:val="en-US" w:eastAsia="pt-BR"/>
              </w:rPr>
              <w:t>C</w:t>
            </w:r>
            <w:r w:rsidRPr="00957189">
              <w:rPr>
                <w:rFonts w:cs="Arial"/>
                <w:sz w:val="20"/>
                <w:szCs w:val="20"/>
                <w:lang w:val="en-US" w:eastAsia="pt-BR"/>
              </w:rPr>
              <w:t>rick</w:t>
            </w:r>
          </w:p>
        </w:tc>
        <w:tc>
          <w:tcPr>
            <w:tcW w:w="6384" w:type="dxa"/>
          </w:tcPr>
          <w:p w:rsidR="005476F4" w:rsidRPr="00957189" w:rsidRDefault="002A383F" w:rsidP="002A383F">
            <w:pPr>
              <w:keepNext/>
              <w:widowControl w:val="0"/>
              <w:autoSpaceDE w:val="0"/>
              <w:autoSpaceDN w:val="0"/>
              <w:adjustRightInd w:val="0"/>
              <w:ind w:left="510" w:hanging="510"/>
              <w:rPr>
                <w:rFonts w:cs="Arial"/>
                <w:sz w:val="20"/>
                <w:szCs w:val="20"/>
                <w:lang w:eastAsia="pt-BR"/>
              </w:rPr>
            </w:pPr>
            <w:proofErr w:type="gramStart"/>
            <w:r w:rsidRPr="00957189">
              <w:rPr>
                <w:rFonts w:cs="Arial"/>
                <w:sz w:val="20"/>
                <w:szCs w:val="20"/>
                <w:lang w:eastAsia="pt-BR"/>
              </w:rPr>
              <w:t xml:space="preserve">(     </w:t>
            </w:r>
            <w:proofErr w:type="gramEnd"/>
            <w:r w:rsidR="005476F4" w:rsidRPr="00957189">
              <w:rPr>
                <w:rFonts w:cs="Arial"/>
                <w:sz w:val="20"/>
                <w:szCs w:val="20"/>
                <w:lang w:eastAsia="pt-BR"/>
              </w:rPr>
              <w:t>) Estabeleceu/estabeleceram as bases da herança genética.</w:t>
            </w:r>
          </w:p>
        </w:tc>
      </w:tr>
      <w:tr w:rsidR="005476F4" w:rsidRPr="00957189" w:rsidTr="007D16D6">
        <w:tc>
          <w:tcPr>
            <w:tcW w:w="2830" w:type="dxa"/>
          </w:tcPr>
          <w:p w:rsidR="005476F4" w:rsidRPr="00957189" w:rsidRDefault="005476F4" w:rsidP="002A383F">
            <w:pPr>
              <w:keepNext/>
              <w:widowControl w:val="0"/>
              <w:autoSpaceDE w:val="0"/>
              <w:autoSpaceDN w:val="0"/>
              <w:adjustRightInd w:val="0"/>
              <w:ind w:left="113" w:hanging="113"/>
              <w:rPr>
                <w:rFonts w:cs="Arial"/>
                <w:sz w:val="20"/>
                <w:szCs w:val="20"/>
                <w:lang w:val="en-US" w:eastAsia="pt-BR"/>
              </w:rPr>
            </w:pPr>
            <w:r w:rsidRPr="00957189">
              <w:rPr>
                <w:rFonts w:cs="Arial"/>
                <w:sz w:val="20"/>
                <w:szCs w:val="20"/>
                <w:lang w:val="en-US" w:eastAsia="pt-BR"/>
              </w:rPr>
              <w:t>3. Robert Hook</w:t>
            </w:r>
          </w:p>
        </w:tc>
        <w:tc>
          <w:tcPr>
            <w:tcW w:w="6384" w:type="dxa"/>
          </w:tcPr>
          <w:p w:rsidR="005476F4" w:rsidRPr="00957189" w:rsidRDefault="002A383F" w:rsidP="002A383F">
            <w:pPr>
              <w:keepNext/>
              <w:widowControl w:val="0"/>
              <w:autoSpaceDE w:val="0"/>
              <w:autoSpaceDN w:val="0"/>
              <w:adjustRightInd w:val="0"/>
              <w:ind w:left="510" w:hanging="510"/>
              <w:rPr>
                <w:rFonts w:cs="Arial"/>
                <w:sz w:val="20"/>
                <w:szCs w:val="20"/>
                <w:lang w:eastAsia="pt-BR"/>
              </w:rPr>
            </w:pPr>
            <w:proofErr w:type="gramStart"/>
            <w:r w:rsidRPr="00957189">
              <w:rPr>
                <w:rFonts w:cs="Arial"/>
                <w:sz w:val="20"/>
                <w:szCs w:val="20"/>
                <w:lang w:eastAsia="pt-BR"/>
              </w:rPr>
              <w:t xml:space="preserve">(     </w:t>
            </w:r>
            <w:proofErr w:type="gramEnd"/>
            <w:r w:rsidRPr="00957189">
              <w:rPr>
                <w:rFonts w:cs="Arial"/>
                <w:sz w:val="20"/>
                <w:szCs w:val="20"/>
                <w:lang w:eastAsia="pt-BR"/>
              </w:rPr>
              <w:t xml:space="preserve">) </w:t>
            </w:r>
            <w:r w:rsidR="005476F4" w:rsidRPr="00957189">
              <w:rPr>
                <w:rFonts w:cs="Arial"/>
                <w:sz w:val="20"/>
                <w:szCs w:val="20"/>
                <w:lang w:eastAsia="pt-BR"/>
              </w:rPr>
              <w:t>Construiu/con</w:t>
            </w:r>
            <w:r w:rsidRPr="00957189">
              <w:rPr>
                <w:rFonts w:cs="Arial"/>
                <w:sz w:val="20"/>
                <w:szCs w:val="20"/>
                <w:lang w:eastAsia="pt-BR"/>
              </w:rPr>
              <w:t xml:space="preserve">struíram o primeiro microscópio </w:t>
            </w:r>
            <w:r w:rsidR="005476F4" w:rsidRPr="00957189">
              <w:rPr>
                <w:rFonts w:cs="Arial"/>
                <w:sz w:val="20"/>
                <w:szCs w:val="20"/>
                <w:lang w:eastAsia="pt-BR"/>
              </w:rPr>
              <w:t xml:space="preserve">composto dotado de duas </w:t>
            </w:r>
            <w:r w:rsidRPr="00957189">
              <w:rPr>
                <w:rFonts w:cs="Arial"/>
                <w:sz w:val="20"/>
                <w:szCs w:val="20"/>
                <w:lang w:eastAsia="pt-BR"/>
              </w:rPr>
              <w:t xml:space="preserve">lentes e descobriu /descobriram </w:t>
            </w:r>
            <w:r w:rsidR="005476F4" w:rsidRPr="00957189">
              <w:rPr>
                <w:rFonts w:cs="Arial"/>
                <w:sz w:val="20"/>
                <w:szCs w:val="20"/>
                <w:lang w:eastAsia="pt-BR"/>
              </w:rPr>
              <w:t>que os tecidos são formados por células.</w:t>
            </w:r>
          </w:p>
        </w:tc>
      </w:tr>
      <w:tr w:rsidR="005476F4" w:rsidRPr="00957189" w:rsidTr="007D16D6">
        <w:tc>
          <w:tcPr>
            <w:tcW w:w="2830" w:type="dxa"/>
          </w:tcPr>
          <w:p w:rsidR="005476F4" w:rsidRPr="00957189" w:rsidRDefault="005476F4" w:rsidP="00C53799">
            <w:pPr>
              <w:keepNext/>
              <w:widowControl w:val="0"/>
              <w:autoSpaceDE w:val="0"/>
              <w:autoSpaceDN w:val="0"/>
              <w:adjustRightInd w:val="0"/>
              <w:ind w:left="227" w:hanging="227"/>
              <w:rPr>
                <w:rFonts w:cs="Arial"/>
                <w:sz w:val="20"/>
                <w:szCs w:val="20"/>
                <w:lang w:val="en-US" w:eastAsia="pt-BR"/>
              </w:rPr>
            </w:pPr>
            <w:r w:rsidRPr="00957189">
              <w:rPr>
                <w:rFonts w:cs="Arial"/>
                <w:sz w:val="20"/>
                <w:szCs w:val="20"/>
                <w:lang w:val="en-US" w:eastAsia="pt-BR"/>
              </w:rPr>
              <w:t>4. Melvin Calvin e Andrew Benson</w:t>
            </w:r>
          </w:p>
        </w:tc>
        <w:tc>
          <w:tcPr>
            <w:tcW w:w="6384" w:type="dxa"/>
          </w:tcPr>
          <w:p w:rsidR="005476F4" w:rsidRPr="00957189" w:rsidRDefault="002A383F" w:rsidP="002A383F">
            <w:pPr>
              <w:keepNext/>
              <w:widowControl w:val="0"/>
              <w:autoSpaceDE w:val="0"/>
              <w:autoSpaceDN w:val="0"/>
              <w:adjustRightInd w:val="0"/>
              <w:ind w:left="510" w:hanging="510"/>
              <w:rPr>
                <w:rFonts w:cs="Arial"/>
                <w:sz w:val="20"/>
                <w:szCs w:val="20"/>
                <w:lang w:eastAsia="pt-BR"/>
              </w:rPr>
            </w:pPr>
            <w:proofErr w:type="gramStart"/>
            <w:r w:rsidRPr="00957189">
              <w:rPr>
                <w:rFonts w:cs="Arial"/>
                <w:sz w:val="20"/>
                <w:szCs w:val="20"/>
                <w:lang w:eastAsia="pt-BR"/>
              </w:rPr>
              <w:t>(</w:t>
            </w:r>
            <w:r w:rsidR="005476F4" w:rsidRPr="00957189">
              <w:rPr>
                <w:rFonts w:cs="Arial"/>
                <w:sz w:val="20"/>
                <w:szCs w:val="20"/>
                <w:lang w:eastAsia="pt-BR"/>
              </w:rPr>
              <w:t xml:space="preserve">     </w:t>
            </w:r>
            <w:proofErr w:type="gramEnd"/>
            <w:r w:rsidR="005476F4" w:rsidRPr="00957189">
              <w:rPr>
                <w:rFonts w:cs="Arial"/>
                <w:sz w:val="20"/>
                <w:szCs w:val="20"/>
                <w:lang w:eastAsia="pt-BR"/>
              </w:rPr>
              <w:t>) Desvendou/desvendaram o conjunto de reações bioquímicas do Ciclo do Ácido Cítrico, que constitui uma das etapas da respiração celular dos organismos aeróbicos.</w:t>
            </w:r>
          </w:p>
        </w:tc>
      </w:tr>
      <w:tr w:rsidR="005476F4" w:rsidRPr="00957189" w:rsidTr="007D16D6">
        <w:tc>
          <w:tcPr>
            <w:tcW w:w="2830" w:type="dxa"/>
          </w:tcPr>
          <w:p w:rsidR="005476F4" w:rsidRPr="00957189" w:rsidRDefault="005476F4" w:rsidP="002A383F">
            <w:pPr>
              <w:keepNext/>
              <w:widowControl w:val="0"/>
              <w:autoSpaceDE w:val="0"/>
              <w:autoSpaceDN w:val="0"/>
              <w:adjustRightInd w:val="0"/>
              <w:ind w:left="113" w:hanging="113"/>
              <w:rPr>
                <w:rFonts w:cs="Arial"/>
                <w:sz w:val="20"/>
                <w:szCs w:val="20"/>
                <w:lang w:val="en-US" w:eastAsia="pt-BR"/>
              </w:rPr>
            </w:pPr>
            <w:r w:rsidRPr="00957189">
              <w:rPr>
                <w:rFonts w:cs="Arial"/>
                <w:sz w:val="20"/>
                <w:szCs w:val="20"/>
                <w:lang w:val="en-US" w:eastAsia="pt-BR"/>
              </w:rPr>
              <w:t>5. Hans Adolf Krebs</w:t>
            </w:r>
          </w:p>
        </w:tc>
        <w:tc>
          <w:tcPr>
            <w:tcW w:w="6384" w:type="dxa"/>
          </w:tcPr>
          <w:p w:rsidR="005476F4" w:rsidRPr="00957189" w:rsidRDefault="00F568D4" w:rsidP="00C53799">
            <w:pPr>
              <w:keepNext/>
              <w:widowControl w:val="0"/>
              <w:autoSpaceDE w:val="0"/>
              <w:autoSpaceDN w:val="0"/>
              <w:adjustRightInd w:val="0"/>
              <w:ind w:left="510" w:hanging="510"/>
              <w:rPr>
                <w:rFonts w:cs="Arial"/>
                <w:sz w:val="20"/>
                <w:szCs w:val="20"/>
                <w:lang w:eastAsia="pt-BR"/>
              </w:rPr>
            </w:pPr>
            <w:proofErr w:type="gramStart"/>
            <w:r w:rsidRPr="00957189">
              <w:rPr>
                <w:rFonts w:cs="Arial"/>
                <w:sz w:val="20"/>
                <w:szCs w:val="20"/>
                <w:lang w:eastAsia="pt-BR"/>
              </w:rPr>
              <w:t xml:space="preserve">(     </w:t>
            </w:r>
            <w:proofErr w:type="gramEnd"/>
            <w:r w:rsidRPr="00957189">
              <w:rPr>
                <w:rFonts w:cs="Arial"/>
                <w:sz w:val="20"/>
                <w:szCs w:val="20"/>
                <w:lang w:eastAsia="pt-BR"/>
              </w:rPr>
              <w:t>) Postulou/postularam a teoria evolucionista, segundo a qual todos os seres vivos atuais descendem dos primeiros seres vivos que habitaram a Terra.</w:t>
            </w:r>
          </w:p>
        </w:tc>
      </w:tr>
      <w:tr w:rsidR="005476F4" w:rsidRPr="00957189" w:rsidTr="007D16D6">
        <w:tc>
          <w:tcPr>
            <w:tcW w:w="2830" w:type="dxa"/>
          </w:tcPr>
          <w:p w:rsidR="005476F4" w:rsidRPr="00957189" w:rsidRDefault="005476F4" w:rsidP="002A383F">
            <w:pPr>
              <w:keepNext/>
              <w:widowControl w:val="0"/>
              <w:autoSpaceDE w:val="0"/>
              <w:autoSpaceDN w:val="0"/>
              <w:adjustRightInd w:val="0"/>
              <w:ind w:left="113" w:hanging="113"/>
              <w:rPr>
                <w:rFonts w:cs="Arial"/>
                <w:sz w:val="20"/>
                <w:szCs w:val="20"/>
                <w:lang w:val="en-US" w:eastAsia="pt-BR"/>
              </w:rPr>
            </w:pPr>
            <w:r w:rsidRPr="00957189">
              <w:rPr>
                <w:rFonts w:cs="Arial"/>
                <w:sz w:val="20"/>
                <w:szCs w:val="20"/>
                <w:lang w:val="en-US" w:eastAsia="pt-BR"/>
              </w:rPr>
              <w:t>6. Charles Darwin</w:t>
            </w:r>
          </w:p>
        </w:tc>
        <w:tc>
          <w:tcPr>
            <w:tcW w:w="6384" w:type="dxa"/>
          </w:tcPr>
          <w:p w:rsidR="005476F4" w:rsidRPr="00957189" w:rsidRDefault="002A383F" w:rsidP="004323EF">
            <w:pPr>
              <w:keepNext/>
              <w:widowControl w:val="0"/>
              <w:autoSpaceDE w:val="0"/>
              <w:autoSpaceDN w:val="0"/>
              <w:adjustRightInd w:val="0"/>
              <w:ind w:left="510" w:hanging="510"/>
              <w:rPr>
                <w:rFonts w:cs="Arial"/>
                <w:sz w:val="20"/>
                <w:szCs w:val="20"/>
                <w:lang w:eastAsia="pt-BR"/>
              </w:rPr>
            </w:pPr>
            <w:proofErr w:type="gramStart"/>
            <w:r w:rsidRPr="00957189">
              <w:rPr>
                <w:rFonts w:cs="Arial"/>
                <w:sz w:val="20"/>
                <w:szCs w:val="20"/>
                <w:lang w:eastAsia="pt-BR"/>
              </w:rPr>
              <w:t>(</w:t>
            </w:r>
            <w:r w:rsidR="00F568D4" w:rsidRPr="00957189">
              <w:rPr>
                <w:rFonts w:cs="Arial"/>
                <w:sz w:val="20"/>
                <w:szCs w:val="20"/>
                <w:lang w:eastAsia="pt-BR"/>
              </w:rPr>
              <w:t xml:space="preserve">     </w:t>
            </w:r>
            <w:proofErr w:type="gramEnd"/>
            <w:r w:rsidR="00F568D4" w:rsidRPr="00957189">
              <w:rPr>
                <w:rFonts w:cs="Arial"/>
                <w:sz w:val="20"/>
                <w:szCs w:val="20"/>
                <w:lang w:eastAsia="pt-BR"/>
              </w:rPr>
              <w:t>) Elucidou/elucidaram o conjunto de reações químicas do ciclo responsá</w:t>
            </w:r>
            <w:r w:rsidR="004323EF" w:rsidRPr="00957189">
              <w:rPr>
                <w:rFonts w:cs="Arial"/>
                <w:sz w:val="20"/>
                <w:szCs w:val="20"/>
                <w:lang w:eastAsia="pt-BR"/>
              </w:rPr>
              <w:t xml:space="preserve">vel pela fixação do </w:t>
            </w:r>
            <w:r w:rsidR="008C04D7" w:rsidRPr="00957189">
              <w:rPr>
                <w:rFonts w:cs="Arial"/>
                <w:position w:val="-10"/>
                <w:sz w:val="20"/>
                <w:szCs w:val="20"/>
                <w:lang w:eastAsia="pt-BR"/>
              </w:rPr>
              <w:object w:dxaOrig="460" w:dyaOrig="300">
                <v:shape id="_x0000_i1039" type="#_x0000_t75" style="width:23.25pt;height:15pt" o:ole="">
                  <v:imagedata r:id="rId40" o:title=""/>
                </v:shape>
                <o:OLEObject Type="Embed" ProgID="Equation.DSMT4" ShapeID="_x0000_i1039" DrawAspect="Content" ObjectID="_1651843102" r:id="rId41"/>
              </w:object>
            </w:r>
            <w:r w:rsidR="004323EF" w:rsidRPr="00957189">
              <w:rPr>
                <w:rFonts w:cs="Arial"/>
                <w:sz w:val="20"/>
                <w:szCs w:val="20"/>
                <w:lang w:eastAsia="pt-BR"/>
              </w:rPr>
              <w:t xml:space="preserve"> </w:t>
            </w:r>
            <w:r w:rsidR="00F568D4" w:rsidRPr="00957189">
              <w:rPr>
                <w:rFonts w:cs="Arial"/>
                <w:sz w:val="20"/>
                <w:szCs w:val="20"/>
                <w:lang w:eastAsia="pt-BR"/>
              </w:rPr>
              <w:t>e produção de carboidrato durante a fotossíntese.</w:t>
            </w:r>
          </w:p>
        </w:tc>
      </w:tr>
    </w:tbl>
    <w:p w:rsidR="005476F4" w:rsidRPr="00957189" w:rsidRDefault="005476F4" w:rsidP="005476F4">
      <w:pPr>
        <w:widowControl w:val="0"/>
        <w:autoSpaceDE w:val="0"/>
        <w:autoSpaceDN w:val="0"/>
        <w:adjustRightInd w:val="0"/>
        <w:spacing w:after="0" w:line="240" w:lineRule="auto"/>
        <w:rPr>
          <w:rFonts w:cs="Arial"/>
          <w:sz w:val="20"/>
          <w:szCs w:val="20"/>
          <w:lang w:eastAsia="pt-BR"/>
        </w:rPr>
      </w:pPr>
    </w:p>
    <w:p w:rsidR="00E243EE" w:rsidRDefault="00F568D4">
      <w:pPr>
        <w:widowControl w:val="0"/>
        <w:autoSpaceDE w:val="0"/>
        <w:autoSpaceDN w:val="0"/>
        <w:adjustRightInd w:val="0"/>
        <w:spacing w:after="0" w:line="240" w:lineRule="auto"/>
        <w:rPr>
          <w:lang w:eastAsia="pt-BR"/>
        </w:rPr>
      </w:pPr>
      <w:r w:rsidRPr="00957189">
        <w:rPr>
          <w:rFonts w:cs="Arial"/>
          <w:sz w:val="20"/>
          <w:szCs w:val="20"/>
          <w:lang w:eastAsia="pt-BR"/>
        </w:rPr>
        <w:t xml:space="preserve">A sequência </w:t>
      </w:r>
      <w:r w:rsidRPr="00957189">
        <w:rPr>
          <w:rFonts w:cs="Arial"/>
          <w:b/>
          <w:bCs/>
          <w:sz w:val="20"/>
          <w:szCs w:val="20"/>
          <w:lang w:eastAsia="pt-BR"/>
        </w:rPr>
        <w:t xml:space="preserve">correta </w:t>
      </w:r>
      <w:r w:rsidRPr="00957189">
        <w:rPr>
          <w:rFonts w:cs="Arial"/>
          <w:sz w:val="20"/>
          <w:szCs w:val="20"/>
          <w:lang w:eastAsia="pt-BR"/>
        </w:rPr>
        <w:t>de preenchimento dos parênteses, de cima para baixo, é:</w:t>
      </w:r>
      <w:r w:rsidR="00474B44" w:rsidRPr="00957189">
        <w:rPr>
          <w:rFonts w:cs="Arial"/>
          <w:sz w:val="20"/>
          <w:szCs w:val="20"/>
          <w:lang w:eastAsia="pt-BR"/>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111727" w:rsidRPr="00960690">
        <w:rPr>
          <w:rFonts w:cs="Arial"/>
          <w:color w:val="000000"/>
          <w:sz w:val="20"/>
          <w:szCs w:val="20"/>
          <w:lang w:eastAsia="pt-BR"/>
        </w:rPr>
        <w:t>1 –</w:t>
      </w:r>
      <w:r w:rsidR="0000232D" w:rsidRPr="00960690">
        <w:rPr>
          <w:rFonts w:cs="Arial"/>
          <w:color w:val="000000"/>
          <w:sz w:val="20"/>
          <w:szCs w:val="20"/>
          <w:lang w:eastAsia="pt-BR"/>
        </w:rPr>
        <w:t xml:space="preserve"> </w:t>
      </w:r>
      <w:r w:rsidR="00111727" w:rsidRPr="00960690">
        <w:rPr>
          <w:rFonts w:cs="Arial"/>
          <w:color w:val="000000"/>
          <w:sz w:val="20"/>
          <w:szCs w:val="20"/>
          <w:lang w:eastAsia="pt-BR"/>
        </w:rPr>
        <w:t>2 –</w:t>
      </w:r>
      <w:r w:rsidR="0000232D" w:rsidRPr="00960690">
        <w:rPr>
          <w:rFonts w:cs="Arial"/>
          <w:color w:val="000000"/>
          <w:sz w:val="20"/>
          <w:szCs w:val="20"/>
          <w:lang w:eastAsia="pt-BR"/>
        </w:rPr>
        <w:t xml:space="preserve"> </w:t>
      </w:r>
      <w:r w:rsidR="00111727" w:rsidRPr="00960690">
        <w:rPr>
          <w:rFonts w:cs="Arial"/>
          <w:color w:val="000000"/>
          <w:sz w:val="20"/>
          <w:szCs w:val="20"/>
          <w:lang w:eastAsia="pt-BR"/>
        </w:rPr>
        <w:t>4 –</w:t>
      </w:r>
      <w:r w:rsidR="0000232D" w:rsidRPr="00960690">
        <w:rPr>
          <w:rFonts w:cs="Arial"/>
          <w:color w:val="000000"/>
          <w:sz w:val="20"/>
          <w:szCs w:val="20"/>
          <w:lang w:eastAsia="pt-BR"/>
        </w:rPr>
        <w:t xml:space="preserve"> </w:t>
      </w:r>
      <w:r w:rsidR="00111727" w:rsidRPr="00960690">
        <w:rPr>
          <w:rFonts w:cs="Arial"/>
          <w:color w:val="000000"/>
          <w:sz w:val="20"/>
          <w:szCs w:val="20"/>
          <w:lang w:eastAsia="pt-BR"/>
        </w:rPr>
        <w:t>3 –</w:t>
      </w:r>
      <w:r w:rsidR="0000232D" w:rsidRPr="00960690">
        <w:rPr>
          <w:rFonts w:cs="Arial"/>
          <w:color w:val="000000"/>
          <w:sz w:val="20"/>
          <w:szCs w:val="20"/>
          <w:lang w:eastAsia="pt-BR"/>
        </w:rPr>
        <w:t xml:space="preserve"> </w:t>
      </w:r>
      <w:r w:rsidR="00111727" w:rsidRPr="00960690">
        <w:rPr>
          <w:rFonts w:cs="Arial"/>
          <w:color w:val="000000"/>
          <w:sz w:val="20"/>
          <w:szCs w:val="20"/>
          <w:lang w:eastAsia="pt-BR"/>
        </w:rPr>
        <w:t>5 –</w:t>
      </w:r>
      <w:r w:rsidR="0000232D" w:rsidRPr="00960690">
        <w:rPr>
          <w:rFonts w:cs="Arial"/>
          <w:color w:val="000000"/>
          <w:sz w:val="20"/>
          <w:szCs w:val="20"/>
          <w:lang w:eastAsia="pt-BR"/>
        </w:rPr>
        <w:t xml:space="preserve"> </w:t>
      </w:r>
      <w:r w:rsidR="00111727" w:rsidRPr="00960690">
        <w:rPr>
          <w:rFonts w:cs="Arial"/>
          <w:color w:val="000000"/>
          <w:sz w:val="20"/>
          <w:szCs w:val="20"/>
          <w:lang w:eastAsia="pt-BR"/>
        </w:rPr>
        <w:t xml:space="preserve">6.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FE7A78" w:rsidRPr="00041785">
        <w:rPr>
          <w:rFonts w:cs="Arial"/>
          <w:color w:val="000000"/>
          <w:sz w:val="20"/>
          <w:szCs w:val="20"/>
          <w:lang w:eastAsia="pt-BR"/>
        </w:rPr>
        <w:t>3 –</w:t>
      </w:r>
      <w:r w:rsidR="00C51C0D" w:rsidRPr="00041785">
        <w:rPr>
          <w:rFonts w:cs="Arial"/>
          <w:color w:val="000000"/>
          <w:sz w:val="20"/>
          <w:szCs w:val="20"/>
          <w:lang w:eastAsia="pt-BR"/>
        </w:rPr>
        <w:t xml:space="preserve"> </w:t>
      </w:r>
      <w:r w:rsidR="00FE7A78" w:rsidRPr="00041785">
        <w:rPr>
          <w:rFonts w:cs="Arial"/>
          <w:color w:val="000000"/>
          <w:sz w:val="20"/>
          <w:szCs w:val="20"/>
          <w:lang w:eastAsia="pt-BR"/>
        </w:rPr>
        <w:t>6 –</w:t>
      </w:r>
      <w:r w:rsidR="00C51C0D" w:rsidRPr="00041785">
        <w:rPr>
          <w:rFonts w:cs="Arial"/>
          <w:color w:val="000000"/>
          <w:sz w:val="20"/>
          <w:szCs w:val="20"/>
          <w:lang w:eastAsia="pt-BR"/>
        </w:rPr>
        <w:t xml:space="preserve"> </w:t>
      </w:r>
      <w:r w:rsidR="00FE7A78" w:rsidRPr="00041785">
        <w:rPr>
          <w:rFonts w:cs="Arial"/>
          <w:color w:val="000000"/>
          <w:sz w:val="20"/>
          <w:szCs w:val="20"/>
          <w:lang w:eastAsia="pt-BR"/>
        </w:rPr>
        <w:t>2 –</w:t>
      </w:r>
      <w:r w:rsidR="00C51C0D" w:rsidRPr="00041785">
        <w:rPr>
          <w:rFonts w:cs="Arial"/>
          <w:color w:val="000000"/>
          <w:sz w:val="20"/>
          <w:szCs w:val="20"/>
          <w:lang w:eastAsia="pt-BR"/>
        </w:rPr>
        <w:t xml:space="preserve"> </w:t>
      </w:r>
      <w:r w:rsidR="00FE7A78" w:rsidRPr="00041785">
        <w:rPr>
          <w:rFonts w:cs="Arial"/>
          <w:color w:val="000000"/>
          <w:sz w:val="20"/>
          <w:szCs w:val="20"/>
          <w:lang w:eastAsia="pt-BR"/>
        </w:rPr>
        <w:t>4 –5 –</w:t>
      </w:r>
      <w:r w:rsidR="00C51C0D" w:rsidRPr="00041785">
        <w:rPr>
          <w:rFonts w:cs="Arial"/>
          <w:color w:val="000000"/>
          <w:sz w:val="20"/>
          <w:szCs w:val="20"/>
          <w:lang w:eastAsia="pt-BR"/>
        </w:rPr>
        <w:t xml:space="preserve"> </w:t>
      </w:r>
      <w:r w:rsidR="00FE7A78" w:rsidRPr="00041785">
        <w:rPr>
          <w:rFonts w:cs="Arial"/>
          <w:color w:val="000000"/>
          <w:sz w:val="20"/>
          <w:szCs w:val="20"/>
          <w:lang w:eastAsia="pt-BR"/>
        </w:rPr>
        <w:t xml:space="preserve">1.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B46824" w:rsidRPr="00044493">
        <w:rPr>
          <w:rFonts w:cs="Arial"/>
          <w:color w:val="000000"/>
          <w:sz w:val="20"/>
          <w:szCs w:val="20"/>
          <w:lang w:eastAsia="pt-BR"/>
        </w:rPr>
        <w:t>6 –</w:t>
      </w:r>
      <w:r w:rsidR="00B018C3" w:rsidRPr="00044493">
        <w:rPr>
          <w:rFonts w:cs="Arial"/>
          <w:color w:val="000000"/>
          <w:sz w:val="20"/>
          <w:szCs w:val="20"/>
          <w:lang w:eastAsia="pt-BR"/>
        </w:rPr>
        <w:t xml:space="preserve"> </w:t>
      </w:r>
      <w:r w:rsidR="00B46824" w:rsidRPr="00044493">
        <w:rPr>
          <w:rFonts w:cs="Arial"/>
          <w:color w:val="000000"/>
          <w:sz w:val="20"/>
          <w:szCs w:val="20"/>
          <w:lang w:eastAsia="pt-BR"/>
        </w:rPr>
        <w:t>2 –</w:t>
      </w:r>
      <w:r w:rsidR="00B018C3" w:rsidRPr="00044493">
        <w:rPr>
          <w:rFonts w:cs="Arial"/>
          <w:color w:val="000000"/>
          <w:sz w:val="20"/>
          <w:szCs w:val="20"/>
          <w:lang w:eastAsia="pt-BR"/>
        </w:rPr>
        <w:t xml:space="preserve"> </w:t>
      </w:r>
      <w:r w:rsidR="00B46824" w:rsidRPr="00044493">
        <w:rPr>
          <w:rFonts w:cs="Arial"/>
          <w:color w:val="000000"/>
          <w:sz w:val="20"/>
          <w:szCs w:val="20"/>
          <w:lang w:eastAsia="pt-BR"/>
        </w:rPr>
        <w:t>5 –</w:t>
      </w:r>
      <w:r w:rsidR="00B018C3" w:rsidRPr="00044493">
        <w:rPr>
          <w:rFonts w:cs="Arial"/>
          <w:color w:val="000000"/>
          <w:sz w:val="20"/>
          <w:szCs w:val="20"/>
          <w:lang w:eastAsia="pt-BR"/>
        </w:rPr>
        <w:t xml:space="preserve"> </w:t>
      </w:r>
      <w:r w:rsidR="00B46824" w:rsidRPr="00044493">
        <w:rPr>
          <w:rFonts w:cs="Arial"/>
          <w:color w:val="000000"/>
          <w:sz w:val="20"/>
          <w:szCs w:val="20"/>
          <w:lang w:eastAsia="pt-BR"/>
        </w:rPr>
        <w:t>1 –</w:t>
      </w:r>
      <w:r w:rsidR="00B018C3" w:rsidRPr="00044493">
        <w:rPr>
          <w:rFonts w:cs="Arial"/>
          <w:color w:val="000000"/>
          <w:sz w:val="20"/>
          <w:szCs w:val="20"/>
          <w:lang w:eastAsia="pt-BR"/>
        </w:rPr>
        <w:t xml:space="preserve"> </w:t>
      </w:r>
      <w:r w:rsidR="00B46824" w:rsidRPr="00044493">
        <w:rPr>
          <w:rFonts w:cs="Arial"/>
          <w:color w:val="000000"/>
          <w:sz w:val="20"/>
          <w:szCs w:val="20"/>
          <w:lang w:eastAsia="pt-BR"/>
        </w:rPr>
        <w:t>3 –</w:t>
      </w:r>
      <w:r w:rsidR="00B018C3" w:rsidRPr="00044493">
        <w:rPr>
          <w:rFonts w:cs="Arial"/>
          <w:color w:val="000000"/>
          <w:sz w:val="20"/>
          <w:szCs w:val="20"/>
          <w:lang w:eastAsia="pt-BR"/>
        </w:rPr>
        <w:t xml:space="preserve"> </w:t>
      </w:r>
      <w:r w:rsidR="00B46824" w:rsidRPr="00044493">
        <w:rPr>
          <w:rFonts w:cs="Arial"/>
          <w:color w:val="000000"/>
          <w:sz w:val="20"/>
          <w:szCs w:val="20"/>
          <w:lang w:eastAsia="pt-BR"/>
        </w:rPr>
        <w:t>4.</w:t>
      </w:r>
      <w:r w:rsidR="00474B44" w:rsidRPr="00044493">
        <w:rPr>
          <w:rFonts w:cs="Arial"/>
          <w:color w:val="000000"/>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061B2C" w:rsidRPr="00D97BC8">
        <w:rPr>
          <w:rFonts w:cs="Arial"/>
          <w:color w:val="000000"/>
          <w:sz w:val="20"/>
          <w:szCs w:val="20"/>
          <w:lang w:eastAsia="pt-BR"/>
        </w:rPr>
        <w:t>2 –</w:t>
      </w:r>
      <w:r w:rsidR="00A96241" w:rsidRPr="00D97BC8">
        <w:rPr>
          <w:rFonts w:cs="Arial"/>
          <w:color w:val="000000"/>
          <w:sz w:val="20"/>
          <w:szCs w:val="20"/>
          <w:lang w:eastAsia="pt-BR"/>
        </w:rPr>
        <w:t xml:space="preserve"> </w:t>
      </w:r>
      <w:r w:rsidR="00061B2C" w:rsidRPr="00D97BC8">
        <w:rPr>
          <w:rFonts w:cs="Arial"/>
          <w:color w:val="000000"/>
          <w:sz w:val="20"/>
          <w:szCs w:val="20"/>
          <w:lang w:eastAsia="pt-BR"/>
        </w:rPr>
        <w:t>1 –</w:t>
      </w:r>
      <w:r w:rsidR="00A96241" w:rsidRPr="00D97BC8">
        <w:rPr>
          <w:rFonts w:cs="Arial"/>
          <w:color w:val="000000"/>
          <w:sz w:val="20"/>
          <w:szCs w:val="20"/>
          <w:lang w:eastAsia="pt-BR"/>
        </w:rPr>
        <w:t xml:space="preserve"> </w:t>
      </w:r>
      <w:r w:rsidR="00061B2C" w:rsidRPr="00D97BC8">
        <w:rPr>
          <w:rFonts w:cs="Arial"/>
          <w:color w:val="000000"/>
          <w:sz w:val="20"/>
          <w:szCs w:val="20"/>
          <w:lang w:eastAsia="pt-BR"/>
        </w:rPr>
        <w:t>3 –</w:t>
      </w:r>
      <w:r w:rsidR="00A96241" w:rsidRPr="00D97BC8">
        <w:rPr>
          <w:rFonts w:cs="Arial"/>
          <w:color w:val="000000"/>
          <w:sz w:val="20"/>
          <w:szCs w:val="20"/>
          <w:lang w:eastAsia="pt-BR"/>
        </w:rPr>
        <w:t xml:space="preserve"> </w:t>
      </w:r>
      <w:r w:rsidR="00061B2C" w:rsidRPr="00D97BC8">
        <w:rPr>
          <w:rFonts w:cs="Arial"/>
          <w:color w:val="000000"/>
          <w:sz w:val="20"/>
          <w:szCs w:val="20"/>
          <w:lang w:eastAsia="pt-BR"/>
        </w:rPr>
        <w:t>4 –</w:t>
      </w:r>
      <w:r w:rsidR="00A96241" w:rsidRPr="00D97BC8">
        <w:rPr>
          <w:rFonts w:cs="Arial"/>
          <w:color w:val="000000"/>
          <w:sz w:val="20"/>
          <w:szCs w:val="20"/>
          <w:lang w:eastAsia="pt-BR"/>
        </w:rPr>
        <w:t xml:space="preserve"> </w:t>
      </w:r>
      <w:r w:rsidR="00061B2C" w:rsidRPr="00D97BC8">
        <w:rPr>
          <w:rFonts w:cs="Arial"/>
          <w:color w:val="000000"/>
          <w:sz w:val="20"/>
          <w:szCs w:val="20"/>
          <w:lang w:eastAsia="pt-BR"/>
        </w:rPr>
        <w:t>6 –</w:t>
      </w:r>
      <w:r w:rsidR="00A96241" w:rsidRPr="00D97BC8">
        <w:rPr>
          <w:rFonts w:cs="Arial"/>
          <w:color w:val="000000"/>
          <w:sz w:val="20"/>
          <w:szCs w:val="20"/>
          <w:lang w:eastAsia="pt-BR"/>
        </w:rPr>
        <w:t xml:space="preserve"> </w:t>
      </w:r>
      <w:r w:rsidR="00061B2C" w:rsidRPr="00D97BC8">
        <w:rPr>
          <w:rFonts w:cs="Arial"/>
          <w:color w:val="000000"/>
          <w:sz w:val="20"/>
          <w:szCs w:val="20"/>
          <w:lang w:eastAsia="pt-BR"/>
        </w:rPr>
        <w:t xml:space="preserve">5.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B97806" w:rsidRPr="00B720C5">
        <w:rPr>
          <w:rFonts w:cs="Arial"/>
          <w:sz w:val="20"/>
          <w:szCs w:val="20"/>
          <w:lang w:eastAsia="pt-BR"/>
        </w:rPr>
        <w:t>2 –</w:t>
      </w:r>
      <w:r w:rsidR="00005EA7" w:rsidRPr="00B720C5">
        <w:rPr>
          <w:rFonts w:cs="Arial"/>
          <w:sz w:val="20"/>
          <w:szCs w:val="20"/>
          <w:lang w:eastAsia="pt-BR"/>
        </w:rPr>
        <w:t xml:space="preserve"> </w:t>
      </w:r>
      <w:r w:rsidR="00B97806" w:rsidRPr="00B720C5">
        <w:rPr>
          <w:rFonts w:cs="Arial"/>
          <w:sz w:val="20"/>
          <w:szCs w:val="20"/>
          <w:lang w:eastAsia="pt-BR"/>
        </w:rPr>
        <w:t>1 –</w:t>
      </w:r>
      <w:r w:rsidR="00005EA7" w:rsidRPr="00B720C5">
        <w:rPr>
          <w:rFonts w:cs="Arial"/>
          <w:sz w:val="20"/>
          <w:szCs w:val="20"/>
          <w:lang w:eastAsia="pt-BR"/>
        </w:rPr>
        <w:t xml:space="preserve"> </w:t>
      </w:r>
      <w:r w:rsidR="00B97806" w:rsidRPr="00B720C5">
        <w:rPr>
          <w:rFonts w:cs="Arial"/>
          <w:sz w:val="20"/>
          <w:szCs w:val="20"/>
          <w:lang w:eastAsia="pt-BR"/>
        </w:rPr>
        <w:t>3 –</w:t>
      </w:r>
      <w:r w:rsidR="00005EA7" w:rsidRPr="00B720C5">
        <w:rPr>
          <w:rFonts w:cs="Arial"/>
          <w:sz w:val="20"/>
          <w:szCs w:val="20"/>
          <w:lang w:eastAsia="pt-BR"/>
        </w:rPr>
        <w:t xml:space="preserve"> </w:t>
      </w:r>
      <w:r w:rsidR="00B97806" w:rsidRPr="00B720C5">
        <w:rPr>
          <w:rFonts w:cs="Arial"/>
          <w:sz w:val="20"/>
          <w:szCs w:val="20"/>
          <w:lang w:eastAsia="pt-BR"/>
        </w:rPr>
        <w:t>5 –</w:t>
      </w:r>
      <w:r w:rsidR="00005EA7" w:rsidRPr="00B720C5">
        <w:rPr>
          <w:rFonts w:cs="Arial"/>
          <w:sz w:val="20"/>
          <w:szCs w:val="20"/>
          <w:lang w:eastAsia="pt-BR"/>
        </w:rPr>
        <w:t xml:space="preserve"> </w:t>
      </w:r>
      <w:r w:rsidR="00B97806" w:rsidRPr="00B720C5">
        <w:rPr>
          <w:rFonts w:cs="Arial"/>
          <w:sz w:val="20"/>
          <w:szCs w:val="20"/>
          <w:lang w:eastAsia="pt-BR"/>
        </w:rPr>
        <w:t>6 –</w:t>
      </w:r>
      <w:r w:rsidR="00005EA7" w:rsidRPr="00B720C5">
        <w:rPr>
          <w:rFonts w:cs="Arial"/>
          <w:sz w:val="20"/>
          <w:szCs w:val="20"/>
          <w:lang w:eastAsia="pt-BR"/>
        </w:rPr>
        <w:t xml:space="preserve"> </w:t>
      </w:r>
      <w:r w:rsidR="00B97806" w:rsidRPr="00B720C5">
        <w:rPr>
          <w:rFonts w:cs="Arial"/>
          <w:sz w:val="20"/>
          <w:szCs w:val="20"/>
          <w:lang w:eastAsia="pt-BR"/>
        </w:rPr>
        <w:t>4.</w:t>
      </w:r>
      <w:r w:rsidR="00474B44" w:rsidRPr="00B720C5">
        <w:rPr>
          <w:rFonts w:cs="Arial"/>
          <w:sz w:val="20"/>
          <w:szCs w:val="20"/>
          <w:lang w:eastAsia="pt-BR"/>
        </w:rPr>
        <w:t xml:space="preserve"> </w:t>
      </w:r>
      <w:r w:rsidRPr="006F1737">
        <w:rPr>
          <w:rFonts w:cs="Arial"/>
          <w:sz w:val="20"/>
          <w:szCs w:val="20"/>
          <w:lang w:eastAsia="zh-CN"/>
        </w:rPr>
        <w:t xml:space="preserve">  </w:t>
      </w:r>
    </w:p>
    <w:p w:rsidR="00E243EE" w:rsidRDefault="00E243EE" w:rsidP="00335AEC">
      <w:pPr>
        <w:spacing w:after="0" w:line="240" w:lineRule="auto"/>
        <w:ind w:left="227" w:hanging="227"/>
        <w:rPr>
          <w:rFonts w:cs="Arial"/>
          <w:sz w:val="24"/>
          <w:szCs w:val="24"/>
          <w:lang w:val="en-US" w:eastAsia="zh-CN"/>
        </w:rPr>
      </w:pPr>
    </w:p>
    <w:p w:rsidR="00E243EE" w:rsidRDefault="00E243EE" w:rsidP="00335AEC">
      <w:pPr>
        <w:spacing w:after="0" w:line="240" w:lineRule="auto"/>
        <w:ind w:left="227" w:hanging="227"/>
        <w:rPr>
          <w:rFonts w:cs="Arial"/>
          <w:sz w:val="24"/>
          <w:szCs w:val="24"/>
          <w:lang w:val="en-US" w:eastAsia="zh-CN"/>
        </w:rPr>
      </w:pPr>
    </w:p>
    <w:p w:rsidR="00E243EE" w:rsidRDefault="00C85251" w:rsidP="00335AEC">
      <w:pPr>
        <w:spacing w:after="0" w:line="240" w:lineRule="auto"/>
        <w:ind w:left="227" w:hanging="227"/>
        <w:rPr>
          <w:rFonts w:cs="Arial"/>
          <w:b/>
          <w:sz w:val="24"/>
          <w:szCs w:val="24"/>
          <w:lang w:val="en-US" w:eastAsia="zh-CN"/>
        </w:rPr>
      </w:pPr>
      <w:proofErr w:type="spellStart"/>
      <w:r>
        <w:rPr>
          <w:rFonts w:cs="Arial"/>
          <w:b/>
          <w:sz w:val="24"/>
          <w:szCs w:val="24"/>
          <w:lang w:val="en-US" w:eastAsia="zh-CN"/>
        </w:rPr>
        <w:t>Resposta</w:t>
      </w:r>
      <w:proofErr w:type="spellEnd"/>
      <w:r>
        <w:rPr>
          <w:rFonts w:cs="Arial"/>
          <w:b/>
          <w:sz w:val="24"/>
          <w:szCs w:val="24"/>
          <w:lang w:val="en-US" w:eastAsia="zh-CN"/>
        </w:rPr>
        <w:t>:</w:t>
      </w:r>
    </w:p>
    <w:p w:rsidR="00E243EE" w:rsidRDefault="00E243EE" w:rsidP="00335AEC">
      <w:pPr>
        <w:spacing w:after="0" w:line="240" w:lineRule="auto"/>
        <w:ind w:left="227" w:hanging="227"/>
        <w:rPr>
          <w:rFonts w:cs="Arial"/>
          <w:b/>
          <w:sz w:val="24"/>
          <w:szCs w:val="24"/>
          <w:lang w:val="en-US" w:eastAsia="zh-CN"/>
        </w:rPr>
      </w:pPr>
    </w:p>
    <w:p w:rsidR="00592A75" w:rsidRPr="00C14104" w:rsidRDefault="009103B6">
      <w:pPr>
        <w:widowControl w:val="0"/>
        <w:autoSpaceDE w:val="0"/>
        <w:autoSpaceDN w:val="0"/>
        <w:adjustRightInd w:val="0"/>
        <w:spacing w:after="0" w:line="240" w:lineRule="auto"/>
        <w:rPr>
          <w:rFonts w:cs="Arial"/>
          <w:sz w:val="20"/>
          <w:szCs w:val="20"/>
          <w:lang w:eastAsia="pt-BR"/>
        </w:rPr>
      </w:pPr>
      <w:r w:rsidRPr="00C14104">
        <w:rPr>
          <w:rFonts w:cs="Arial"/>
          <w:sz w:val="20"/>
          <w:szCs w:val="20"/>
          <w:lang w:eastAsia="pt-BR"/>
        </w:rPr>
        <w:t>[E]</w:t>
      </w:r>
    </w:p>
    <w:p w:rsidR="00794482" w:rsidRPr="00C14104" w:rsidRDefault="00794482">
      <w:pPr>
        <w:widowControl w:val="0"/>
        <w:autoSpaceDE w:val="0"/>
        <w:autoSpaceDN w:val="0"/>
        <w:adjustRightInd w:val="0"/>
        <w:spacing w:after="0" w:line="240" w:lineRule="auto"/>
        <w:rPr>
          <w:rFonts w:cs="Arial"/>
          <w:sz w:val="20"/>
          <w:szCs w:val="20"/>
          <w:lang w:eastAsia="pt-BR"/>
        </w:rPr>
      </w:pPr>
    </w:p>
    <w:p w:rsidR="00E243EE" w:rsidRDefault="00794482">
      <w:pPr>
        <w:widowControl w:val="0"/>
        <w:autoSpaceDE w:val="0"/>
        <w:autoSpaceDN w:val="0"/>
        <w:adjustRightInd w:val="0"/>
        <w:spacing w:after="0" w:line="240" w:lineRule="auto"/>
        <w:rPr>
          <w:lang w:eastAsia="pt-BR"/>
        </w:rPr>
      </w:pPr>
      <w:r w:rsidRPr="00C14104">
        <w:rPr>
          <w:rFonts w:cs="Arial"/>
          <w:sz w:val="20"/>
          <w:szCs w:val="20"/>
          <w:lang w:eastAsia="pt-BR"/>
        </w:rPr>
        <w:t xml:space="preserve">A sequência correta de preenchimento dos parênteses, de cima para baixo, é: 2, 1, 3, 5, 6 e 4.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92A75" w:rsidRPr="00303349" w:rsidRDefault="000D1869">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6</w:t>
      </w:r>
      <w:r w:rsidRPr="00B0193F">
        <w:rPr>
          <w:rFonts w:cs="Arial"/>
          <w:b/>
          <w:sz w:val="20"/>
          <w:szCs w:val="20"/>
          <w:lang w:eastAsia="zh-CN"/>
        </w:rPr>
        <w:t>.</w:t>
      </w:r>
      <w:r w:rsidRPr="00B0193F">
        <w:rPr>
          <w:rFonts w:cs="Arial"/>
          <w:sz w:val="20"/>
          <w:szCs w:val="20"/>
          <w:lang w:eastAsia="zh-CN"/>
        </w:rPr>
        <w:t xml:space="preserve"> (</w:t>
      </w:r>
      <w:proofErr w:type="gramStart"/>
      <w:r w:rsidRPr="00B0193F">
        <w:rPr>
          <w:rFonts w:cs="Arial"/>
          <w:sz w:val="20"/>
          <w:szCs w:val="20"/>
          <w:lang w:eastAsia="zh-CN"/>
        </w:rPr>
        <w:t>Fuvest</w:t>
      </w:r>
      <w:proofErr w:type="gramEnd"/>
      <w:r w:rsidRPr="00B0193F">
        <w:rPr>
          <w:rFonts w:cs="Arial"/>
          <w:sz w:val="20"/>
          <w:szCs w:val="20"/>
          <w:lang w:eastAsia="zh-CN"/>
        </w:rPr>
        <w:t xml:space="preserve"> 2015)  </w:t>
      </w:r>
      <w:r w:rsidR="007D6C0F" w:rsidRPr="00303349">
        <w:rPr>
          <w:rFonts w:cs="Arial"/>
          <w:sz w:val="20"/>
          <w:szCs w:val="20"/>
          <w:lang w:eastAsia="pt-BR"/>
        </w:rPr>
        <w:t xml:space="preserve">A figura abaixo representa dois processos biológicos realizados por organismos eucarióticos. </w:t>
      </w:r>
    </w:p>
    <w:p w:rsidR="00474B44" w:rsidRPr="00303349" w:rsidRDefault="00474B44">
      <w:pPr>
        <w:widowControl w:val="0"/>
        <w:autoSpaceDE w:val="0"/>
        <w:autoSpaceDN w:val="0"/>
        <w:adjustRightInd w:val="0"/>
        <w:spacing w:after="0" w:line="240" w:lineRule="auto"/>
        <w:rPr>
          <w:rFonts w:cs="Arial"/>
          <w:sz w:val="20"/>
          <w:szCs w:val="20"/>
          <w:lang w:eastAsia="pt-BR"/>
        </w:rPr>
      </w:pPr>
    </w:p>
    <w:p w:rsidR="007D6C0F" w:rsidRPr="00303349" w:rsidRDefault="00C85251">
      <w:pPr>
        <w:widowControl w:val="0"/>
        <w:autoSpaceDE w:val="0"/>
        <w:autoSpaceDN w:val="0"/>
        <w:adjustRightInd w:val="0"/>
        <w:spacing w:after="0" w:line="240" w:lineRule="auto"/>
        <w:rPr>
          <w:rFonts w:cs="Arial"/>
          <w:sz w:val="20"/>
          <w:szCs w:val="20"/>
          <w:lang w:eastAsia="pt-BR"/>
        </w:rPr>
      </w:pPr>
      <w:r>
        <w:rPr>
          <w:rFonts w:cs="Arial"/>
          <w:noProof/>
          <w:sz w:val="20"/>
          <w:szCs w:val="20"/>
          <w:lang w:eastAsia="pt-BR"/>
        </w:rPr>
        <w:drawing>
          <wp:inline distT="0" distB="0" distL="0" distR="0">
            <wp:extent cx="2324100" cy="138112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24100" cy="1381125"/>
                    </a:xfrm>
                    <a:prstGeom prst="rect">
                      <a:avLst/>
                    </a:prstGeom>
                    <a:noFill/>
                    <a:ln>
                      <a:noFill/>
                    </a:ln>
                  </pic:spPr>
                </pic:pic>
              </a:graphicData>
            </a:graphic>
          </wp:inline>
        </w:drawing>
      </w:r>
    </w:p>
    <w:p w:rsidR="007D6C0F" w:rsidRPr="00303349" w:rsidRDefault="007D6C0F">
      <w:pPr>
        <w:widowControl w:val="0"/>
        <w:autoSpaceDE w:val="0"/>
        <w:autoSpaceDN w:val="0"/>
        <w:adjustRightInd w:val="0"/>
        <w:spacing w:after="0" w:line="240" w:lineRule="auto"/>
        <w:rPr>
          <w:rFonts w:cs="Arial"/>
          <w:sz w:val="20"/>
          <w:szCs w:val="20"/>
          <w:lang w:eastAsia="pt-BR"/>
        </w:rPr>
      </w:pPr>
    </w:p>
    <w:p w:rsidR="007D6C0F" w:rsidRPr="00303349" w:rsidRDefault="007D6C0F" w:rsidP="00611E80">
      <w:pPr>
        <w:autoSpaceDE w:val="0"/>
        <w:autoSpaceDN w:val="0"/>
        <w:adjustRightInd w:val="0"/>
        <w:spacing w:after="0" w:line="240" w:lineRule="auto"/>
        <w:ind w:left="227" w:hanging="227"/>
        <w:rPr>
          <w:rFonts w:cs="Arial"/>
          <w:sz w:val="20"/>
          <w:szCs w:val="20"/>
          <w:lang w:eastAsia="pt-BR"/>
        </w:rPr>
      </w:pPr>
      <w:r w:rsidRPr="00303349">
        <w:rPr>
          <w:rFonts w:cs="Arial"/>
          <w:sz w:val="20"/>
          <w:szCs w:val="20"/>
          <w:lang w:eastAsia="pt-BR"/>
        </w:rPr>
        <w:t xml:space="preserve">a) Complete a figura reproduzida </w:t>
      </w:r>
      <w:r w:rsidR="00A72DBF" w:rsidRPr="00303349">
        <w:rPr>
          <w:rFonts w:cs="Arial"/>
          <w:sz w:val="20"/>
          <w:szCs w:val="20"/>
          <w:lang w:eastAsia="pt-BR"/>
        </w:rPr>
        <w:t>a seguir</w:t>
      </w:r>
      <w:r w:rsidRPr="00303349">
        <w:rPr>
          <w:rFonts w:cs="Arial"/>
          <w:sz w:val="20"/>
          <w:szCs w:val="20"/>
          <w:lang w:eastAsia="pt-BR"/>
        </w:rPr>
        <w:t xml:space="preserve">, escrevendo o nome das organelas citoplasmáticas (i e </w:t>
      </w:r>
      <w:proofErr w:type="spellStart"/>
      <w:proofErr w:type="gramStart"/>
      <w:r w:rsidRPr="00303349">
        <w:rPr>
          <w:rFonts w:cs="Arial"/>
          <w:sz w:val="20"/>
          <w:szCs w:val="20"/>
          <w:lang w:eastAsia="pt-BR"/>
        </w:rPr>
        <w:t>ii</w:t>
      </w:r>
      <w:proofErr w:type="spellEnd"/>
      <w:proofErr w:type="gramEnd"/>
      <w:r w:rsidRPr="00303349">
        <w:rPr>
          <w:rFonts w:cs="Arial"/>
          <w:sz w:val="20"/>
          <w:szCs w:val="20"/>
          <w:lang w:eastAsia="pt-BR"/>
        </w:rPr>
        <w:t xml:space="preserve">) em que tais processos ocorrem. </w:t>
      </w:r>
    </w:p>
    <w:p w:rsidR="00A72DBF" w:rsidRPr="00303349" w:rsidRDefault="00A72DBF" w:rsidP="00A72DBF">
      <w:pPr>
        <w:autoSpaceDE w:val="0"/>
        <w:autoSpaceDN w:val="0"/>
        <w:adjustRightInd w:val="0"/>
        <w:spacing w:after="0" w:line="240" w:lineRule="auto"/>
        <w:ind w:left="227"/>
        <w:rPr>
          <w:rFonts w:cs="Arial"/>
          <w:sz w:val="20"/>
          <w:szCs w:val="20"/>
          <w:lang w:eastAsia="pt-BR"/>
        </w:rPr>
      </w:pPr>
    </w:p>
    <w:p w:rsidR="00A72DBF" w:rsidRPr="00303349" w:rsidRDefault="00C85251" w:rsidP="00A72DBF">
      <w:pPr>
        <w:autoSpaceDE w:val="0"/>
        <w:autoSpaceDN w:val="0"/>
        <w:adjustRightInd w:val="0"/>
        <w:spacing w:after="0" w:line="240" w:lineRule="auto"/>
        <w:ind w:left="227"/>
        <w:rPr>
          <w:rFonts w:cs="Arial"/>
          <w:sz w:val="20"/>
          <w:szCs w:val="20"/>
          <w:lang w:eastAsia="pt-BR"/>
        </w:rPr>
      </w:pPr>
      <w:r>
        <w:rPr>
          <w:rFonts w:cs="Arial"/>
          <w:noProof/>
          <w:sz w:val="20"/>
          <w:szCs w:val="20"/>
          <w:lang w:eastAsia="pt-BR"/>
        </w:rPr>
        <w:drawing>
          <wp:inline distT="0" distB="0" distL="0" distR="0">
            <wp:extent cx="3933825" cy="138112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33825" cy="1381125"/>
                    </a:xfrm>
                    <a:prstGeom prst="rect">
                      <a:avLst/>
                    </a:prstGeom>
                    <a:noFill/>
                    <a:ln>
                      <a:noFill/>
                    </a:ln>
                  </pic:spPr>
                </pic:pic>
              </a:graphicData>
            </a:graphic>
          </wp:inline>
        </w:drawing>
      </w:r>
    </w:p>
    <w:p w:rsidR="00A72DBF" w:rsidRPr="00303349" w:rsidRDefault="00A72DBF" w:rsidP="00A72DBF">
      <w:pPr>
        <w:autoSpaceDE w:val="0"/>
        <w:autoSpaceDN w:val="0"/>
        <w:adjustRightInd w:val="0"/>
        <w:spacing w:after="0" w:line="240" w:lineRule="auto"/>
        <w:ind w:left="227"/>
        <w:rPr>
          <w:rFonts w:cs="Arial"/>
          <w:sz w:val="20"/>
          <w:szCs w:val="20"/>
          <w:lang w:eastAsia="pt-BR"/>
        </w:rPr>
      </w:pPr>
    </w:p>
    <w:p w:rsidR="00E243EE" w:rsidRDefault="007D6C0F" w:rsidP="00611E80">
      <w:pPr>
        <w:autoSpaceDE w:val="0"/>
        <w:autoSpaceDN w:val="0"/>
        <w:adjustRightInd w:val="0"/>
        <w:spacing w:after="0" w:line="240" w:lineRule="auto"/>
        <w:ind w:left="227" w:hanging="227"/>
        <w:rPr>
          <w:lang w:eastAsia="pt-BR"/>
        </w:rPr>
      </w:pPr>
      <w:r w:rsidRPr="00303349">
        <w:rPr>
          <w:rFonts w:cs="Arial"/>
          <w:sz w:val="20"/>
          <w:szCs w:val="20"/>
          <w:lang w:eastAsia="pt-BR"/>
        </w:rPr>
        <w:t xml:space="preserve">b) Na figura acima, o fluxo da matéria está representado de maneira cíclica. O fluxo de energia nesses processos pode ser representado da mesma maneira? Justifique.  </w:t>
      </w:r>
    </w:p>
    <w:p w:rsidR="00E243EE" w:rsidRDefault="00E243EE" w:rsidP="00611E80">
      <w:pPr>
        <w:autoSpaceDE w:val="0"/>
        <w:autoSpaceDN w:val="0"/>
        <w:adjustRightInd w:val="0"/>
        <w:spacing w:after="0" w:line="240" w:lineRule="auto"/>
        <w:ind w:left="227" w:hanging="227"/>
        <w:rPr>
          <w:lang w:eastAsia="pt-BR"/>
        </w:rPr>
      </w:pPr>
    </w:p>
    <w:p w:rsidR="00E243EE" w:rsidRDefault="00E243EE" w:rsidP="00611E80">
      <w:pPr>
        <w:autoSpaceDE w:val="0"/>
        <w:autoSpaceDN w:val="0"/>
        <w:adjustRightInd w:val="0"/>
        <w:spacing w:after="0" w:line="240" w:lineRule="auto"/>
        <w:ind w:left="227" w:hanging="227"/>
        <w:rPr>
          <w:lang w:eastAsia="pt-BR"/>
        </w:rPr>
      </w:pPr>
    </w:p>
    <w:p w:rsidR="00E243EE" w:rsidRDefault="00C85251" w:rsidP="00611E80">
      <w:pPr>
        <w:autoSpaceDE w:val="0"/>
        <w:autoSpaceDN w:val="0"/>
        <w:adjustRightInd w:val="0"/>
        <w:spacing w:after="0" w:line="240" w:lineRule="auto"/>
        <w:ind w:left="227" w:hanging="227"/>
        <w:rPr>
          <w:b/>
          <w:lang w:eastAsia="pt-BR"/>
        </w:rPr>
      </w:pPr>
      <w:r>
        <w:rPr>
          <w:b/>
          <w:lang w:eastAsia="pt-BR"/>
        </w:rPr>
        <w:t>Resposta:</w:t>
      </w:r>
    </w:p>
    <w:p w:rsidR="00E243EE" w:rsidRDefault="00E243EE" w:rsidP="00611E80">
      <w:pPr>
        <w:autoSpaceDE w:val="0"/>
        <w:autoSpaceDN w:val="0"/>
        <w:adjustRightInd w:val="0"/>
        <w:spacing w:after="0" w:line="240" w:lineRule="auto"/>
        <w:ind w:left="227" w:hanging="227"/>
        <w:rPr>
          <w:b/>
          <w:lang w:eastAsia="pt-BR"/>
        </w:rPr>
      </w:pPr>
    </w:p>
    <w:p w:rsidR="00E0696E" w:rsidRPr="00AF6CC3" w:rsidRDefault="00E0696E" w:rsidP="00E0696E">
      <w:pPr>
        <w:widowControl w:val="0"/>
        <w:autoSpaceDE w:val="0"/>
        <w:autoSpaceDN w:val="0"/>
        <w:adjustRightInd w:val="0"/>
        <w:spacing w:after="0" w:line="240" w:lineRule="auto"/>
        <w:ind w:left="227" w:hanging="227"/>
        <w:rPr>
          <w:rFonts w:cs="Arial"/>
          <w:sz w:val="20"/>
          <w:szCs w:val="20"/>
          <w:lang w:eastAsia="pt-BR"/>
        </w:rPr>
      </w:pPr>
      <w:r w:rsidRPr="00AF6CC3">
        <w:rPr>
          <w:rFonts w:cs="Arial"/>
          <w:sz w:val="20"/>
          <w:szCs w:val="20"/>
          <w:lang w:eastAsia="pt-BR"/>
        </w:rPr>
        <w:t xml:space="preserve">a) </w:t>
      </w:r>
      <w:r w:rsidR="00C85251">
        <w:rPr>
          <w:rFonts w:cs="Arial"/>
          <w:noProof/>
          <w:sz w:val="20"/>
          <w:szCs w:val="20"/>
          <w:lang w:eastAsia="pt-BR"/>
        </w:rPr>
        <w:drawing>
          <wp:inline distT="0" distB="0" distL="0" distR="0">
            <wp:extent cx="3933825" cy="138112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3825" cy="1381125"/>
                    </a:xfrm>
                    <a:prstGeom prst="rect">
                      <a:avLst/>
                    </a:prstGeom>
                    <a:noFill/>
                    <a:ln>
                      <a:noFill/>
                    </a:ln>
                  </pic:spPr>
                </pic:pic>
              </a:graphicData>
            </a:graphic>
          </wp:inline>
        </w:drawing>
      </w:r>
    </w:p>
    <w:p w:rsidR="00E0696E" w:rsidRPr="00AF6CC3" w:rsidRDefault="00E0696E" w:rsidP="00E0696E">
      <w:pPr>
        <w:widowControl w:val="0"/>
        <w:autoSpaceDE w:val="0"/>
        <w:autoSpaceDN w:val="0"/>
        <w:adjustRightInd w:val="0"/>
        <w:spacing w:after="0" w:line="240" w:lineRule="auto"/>
        <w:ind w:left="227"/>
        <w:rPr>
          <w:rFonts w:cs="Arial"/>
          <w:sz w:val="20"/>
          <w:szCs w:val="20"/>
          <w:lang w:eastAsia="pt-BR"/>
        </w:rPr>
      </w:pPr>
      <w:r w:rsidRPr="00AF6CC3">
        <w:rPr>
          <w:rFonts w:cs="Arial"/>
          <w:sz w:val="20"/>
          <w:szCs w:val="20"/>
          <w:lang w:eastAsia="pt-BR"/>
        </w:rPr>
        <w:t xml:space="preserve">A organela (i) corresponde ao cloroplasto, capaz de produzir açúcares </w:t>
      </w:r>
      <w:r w:rsidR="00DA503C" w:rsidRPr="00AF6CC3">
        <w:rPr>
          <w:rFonts w:cs="Arial"/>
          <w:position w:val="-10"/>
          <w:sz w:val="20"/>
          <w:szCs w:val="20"/>
          <w:lang w:eastAsia="pt-BR"/>
        </w:rPr>
        <w:object w:dxaOrig="820" w:dyaOrig="300">
          <v:shape id="_x0000_i1040" type="#_x0000_t75" style="width:41.25pt;height:15pt" o:ole="">
            <v:imagedata r:id="rId45" o:title=""/>
          </v:shape>
          <o:OLEObject Type="Embed" ProgID="Equation.DSMT4" ShapeID="_x0000_i1040" DrawAspect="Content" ObjectID="_1651843103" r:id="rId46"/>
        </w:object>
      </w:r>
      <w:r w:rsidRPr="00AF6CC3">
        <w:rPr>
          <w:rFonts w:cs="Arial"/>
          <w:sz w:val="20"/>
          <w:szCs w:val="20"/>
          <w:lang w:eastAsia="pt-BR"/>
        </w:rPr>
        <w:t xml:space="preserve"> a partir de </w:t>
      </w:r>
      <w:r w:rsidR="00DA503C" w:rsidRPr="00AF6CC3">
        <w:rPr>
          <w:rFonts w:cs="Arial"/>
          <w:position w:val="-10"/>
          <w:sz w:val="20"/>
          <w:szCs w:val="20"/>
          <w:lang w:eastAsia="pt-BR"/>
        </w:rPr>
        <w:object w:dxaOrig="520" w:dyaOrig="300">
          <v:shape id="_x0000_i1041" type="#_x0000_t75" style="width:26.25pt;height:15pt" o:ole="">
            <v:imagedata r:id="rId47" o:title=""/>
          </v:shape>
          <o:OLEObject Type="Embed" ProgID="Equation.DSMT4" ShapeID="_x0000_i1041" DrawAspect="Content" ObjectID="_1651843104" r:id="rId48"/>
        </w:object>
      </w:r>
      <w:r w:rsidRPr="00AF6CC3">
        <w:rPr>
          <w:rFonts w:cs="Arial"/>
          <w:sz w:val="20"/>
          <w:szCs w:val="20"/>
          <w:lang w:eastAsia="pt-BR"/>
        </w:rPr>
        <w:t xml:space="preserve"> </w:t>
      </w:r>
      <w:r w:rsidR="00DA503C" w:rsidRPr="00AF6CC3">
        <w:rPr>
          <w:rFonts w:cs="Arial"/>
          <w:position w:val="-10"/>
          <w:sz w:val="20"/>
          <w:szCs w:val="20"/>
          <w:lang w:eastAsia="pt-BR"/>
        </w:rPr>
        <w:object w:dxaOrig="460" w:dyaOrig="300">
          <v:shape id="_x0000_i1042" type="#_x0000_t75" style="width:23.25pt;height:15pt" o:ole="">
            <v:imagedata r:id="rId49" o:title=""/>
          </v:shape>
          <o:OLEObject Type="Embed" ProgID="Equation.DSMT4" ShapeID="_x0000_i1042" DrawAspect="Content" ObjectID="_1651843105" r:id="rId50"/>
        </w:object>
      </w:r>
      <w:r w:rsidRPr="00AF6CC3">
        <w:rPr>
          <w:rFonts w:cs="Arial"/>
          <w:sz w:val="20"/>
          <w:szCs w:val="20"/>
          <w:lang w:eastAsia="pt-BR"/>
        </w:rPr>
        <w:t xml:space="preserve"> e energia do sol.</w:t>
      </w:r>
    </w:p>
    <w:p w:rsidR="00592A75" w:rsidRPr="00AF6CC3" w:rsidRDefault="00E0696E" w:rsidP="00E0696E">
      <w:pPr>
        <w:widowControl w:val="0"/>
        <w:autoSpaceDE w:val="0"/>
        <w:autoSpaceDN w:val="0"/>
        <w:adjustRightInd w:val="0"/>
        <w:spacing w:after="0" w:line="240" w:lineRule="auto"/>
        <w:ind w:left="227"/>
        <w:rPr>
          <w:rFonts w:cs="Arial"/>
          <w:sz w:val="20"/>
          <w:szCs w:val="20"/>
          <w:lang w:eastAsia="pt-BR"/>
        </w:rPr>
      </w:pPr>
      <w:r w:rsidRPr="00AF6CC3">
        <w:rPr>
          <w:rFonts w:cs="Arial"/>
          <w:sz w:val="20"/>
          <w:szCs w:val="20"/>
          <w:lang w:eastAsia="pt-BR"/>
        </w:rPr>
        <w:t>A organela (</w:t>
      </w:r>
      <w:proofErr w:type="spellStart"/>
      <w:r w:rsidRPr="00AF6CC3">
        <w:rPr>
          <w:rFonts w:cs="Arial"/>
          <w:sz w:val="20"/>
          <w:szCs w:val="20"/>
          <w:lang w:eastAsia="pt-BR"/>
        </w:rPr>
        <w:t>ii</w:t>
      </w:r>
      <w:proofErr w:type="spellEnd"/>
      <w:r w:rsidRPr="00AF6CC3">
        <w:rPr>
          <w:rFonts w:cs="Arial"/>
          <w:sz w:val="20"/>
          <w:szCs w:val="20"/>
          <w:lang w:eastAsia="pt-BR"/>
        </w:rPr>
        <w:t xml:space="preserve">) é a mitocôndria que converte açúcares </w:t>
      </w:r>
      <w:r w:rsidR="00DA503C" w:rsidRPr="00AF6CC3">
        <w:rPr>
          <w:rFonts w:cs="Arial"/>
          <w:position w:val="-10"/>
          <w:sz w:val="20"/>
          <w:szCs w:val="20"/>
          <w:lang w:eastAsia="pt-BR"/>
        </w:rPr>
        <w:object w:dxaOrig="820" w:dyaOrig="300">
          <v:shape id="_x0000_i1043" type="#_x0000_t75" style="width:41.25pt;height:15pt" o:ole="">
            <v:imagedata r:id="rId51" o:title=""/>
          </v:shape>
          <o:OLEObject Type="Embed" ProgID="Equation.DSMT4" ShapeID="_x0000_i1043" DrawAspect="Content" ObjectID="_1651843106" r:id="rId52"/>
        </w:object>
      </w:r>
      <w:r w:rsidRPr="00AF6CC3">
        <w:rPr>
          <w:rFonts w:cs="Arial"/>
          <w:sz w:val="20"/>
          <w:szCs w:val="20"/>
          <w:lang w:eastAsia="pt-BR"/>
        </w:rPr>
        <w:t xml:space="preserve"> em </w:t>
      </w:r>
      <w:r w:rsidR="00DA503C" w:rsidRPr="00AF6CC3">
        <w:rPr>
          <w:rFonts w:cs="Arial"/>
          <w:position w:val="-10"/>
          <w:sz w:val="20"/>
          <w:szCs w:val="20"/>
          <w:lang w:eastAsia="pt-BR"/>
        </w:rPr>
        <w:object w:dxaOrig="520" w:dyaOrig="300">
          <v:shape id="_x0000_i1044" type="#_x0000_t75" style="width:26.25pt;height:15pt" o:ole="">
            <v:imagedata r:id="rId47" o:title=""/>
          </v:shape>
          <o:OLEObject Type="Embed" ProgID="Equation.DSMT4" ShapeID="_x0000_i1044" DrawAspect="Content" ObjectID="_1651843107" r:id="rId53"/>
        </w:object>
      </w:r>
      <w:r w:rsidRPr="00AF6CC3">
        <w:rPr>
          <w:rFonts w:cs="Arial"/>
          <w:sz w:val="20"/>
          <w:szCs w:val="20"/>
          <w:lang w:eastAsia="pt-BR"/>
        </w:rPr>
        <w:t xml:space="preserve"> </w:t>
      </w:r>
      <w:r w:rsidR="00DA503C" w:rsidRPr="00AF6CC3">
        <w:rPr>
          <w:rFonts w:cs="Arial"/>
          <w:position w:val="-10"/>
          <w:sz w:val="20"/>
          <w:szCs w:val="20"/>
          <w:lang w:eastAsia="pt-BR"/>
        </w:rPr>
        <w:object w:dxaOrig="460" w:dyaOrig="300">
          <v:shape id="_x0000_i1045" type="#_x0000_t75" style="width:23.25pt;height:15pt" o:ole="">
            <v:imagedata r:id="rId49" o:title=""/>
          </v:shape>
          <o:OLEObject Type="Embed" ProgID="Equation.DSMT4" ShapeID="_x0000_i1045" DrawAspect="Content" ObjectID="_1651843108" r:id="rId54"/>
        </w:object>
      </w:r>
      <w:r w:rsidRPr="00AF6CC3">
        <w:rPr>
          <w:rFonts w:cs="Arial"/>
          <w:sz w:val="20"/>
          <w:szCs w:val="20"/>
          <w:lang w:eastAsia="pt-BR"/>
        </w:rPr>
        <w:t xml:space="preserve"> e energia que será utilizada no trabalho celular.</w:t>
      </w:r>
    </w:p>
    <w:p w:rsidR="00E0696E" w:rsidRPr="00AF6CC3" w:rsidRDefault="00E0696E" w:rsidP="00E0696E">
      <w:pPr>
        <w:widowControl w:val="0"/>
        <w:autoSpaceDE w:val="0"/>
        <w:autoSpaceDN w:val="0"/>
        <w:adjustRightInd w:val="0"/>
        <w:spacing w:after="0" w:line="240" w:lineRule="auto"/>
        <w:ind w:left="227" w:hanging="227"/>
        <w:rPr>
          <w:rFonts w:cs="Arial"/>
          <w:sz w:val="20"/>
          <w:szCs w:val="20"/>
          <w:lang w:eastAsia="pt-BR"/>
        </w:rPr>
      </w:pPr>
    </w:p>
    <w:p w:rsidR="00E243EE" w:rsidRDefault="00E0696E" w:rsidP="00E0696E">
      <w:pPr>
        <w:widowControl w:val="0"/>
        <w:autoSpaceDE w:val="0"/>
        <w:autoSpaceDN w:val="0"/>
        <w:adjustRightInd w:val="0"/>
        <w:spacing w:after="0" w:line="240" w:lineRule="auto"/>
        <w:ind w:left="227" w:hanging="227"/>
        <w:rPr>
          <w:lang w:eastAsia="pt-BR"/>
        </w:rPr>
      </w:pPr>
      <w:r w:rsidRPr="00AF6CC3">
        <w:rPr>
          <w:rFonts w:cs="Arial"/>
          <w:sz w:val="20"/>
          <w:szCs w:val="20"/>
          <w:lang w:eastAsia="pt-BR"/>
        </w:rPr>
        <w:t xml:space="preserve">b) Não. O fluxo de energia é unidirecional. A energia entra nos ecossistemas pela atividade dos organismos produtores e vai diminuindo em direção aos consumidores. A energia perdida ao longo das cadeias e teias alimentares não pode ser reaproveitada pelos seres vivos em seu metabolismo. </w:t>
      </w:r>
    </w:p>
    <w:p w:rsidR="00E243EE" w:rsidRDefault="00E243EE" w:rsidP="00E0696E">
      <w:pPr>
        <w:widowControl w:val="0"/>
        <w:autoSpaceDE w:val="0"/>
        <w:autoSpaceDN w:val="0"/>
        <w:adjustRightInd w:val="0"/>
        <w:spacing w:after="0" w:line="240" w:lineRule="auto"/>
        <w:ind w:left="227" w:hanging="227"/>
        <w:rPr>
          <w:lang w:eastAsia="pt-BR"/>
        </w:rPr>
      </w:pPr>
    </w:p>
    <w:p w:rsidR="00E243EE" w:rsidRDefault="00E243EE" w:rsidP="00E0696E">
      <w:pPr>
        <w:widowControl w:val="0"/>
        <w:autoSpaceDE w:val="0"/>
        <w:autoSpaceDN w:val="0"/>
        <w:adjustRightInd w:val="0"/>
        <w:spacing w:after="0" w:line="240" w:lineRule="auto"/>
        <w:ind w:left="227" w:hanging="227"/>
        <w:rPr>
          <w:lang w:eastAsia="pt-BR"/>
        </w:rPr>
      </w:pPr>
    </w:p>
    <w:p w:rsidR="00E243EE" w:rsidRDefault="00E243EE" w:rsidP="00E0696E">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E243EE" w:rsidRDefault="000D1869" w:rsidP="007E0286">
      <w:pPr>
        <w:widowControl w:val="0"/>
        <w:autoSpaceDE w:val="0"/>
        <w:autoSpaceDN w:val="0"/>
        <w:adjustRightInd w:val="0"/>
        <w:spacing w:after="0" w:line="240" w:lineRule="auto"/>
        <w:rPr>
          <w:lang w:eastAsia="pt-BR"/>
        </w:rPr>
      </w:pPr>
      <w:r w:rsidRPr="00B0193F">
        <w:rPr>
          <w:rFonts w:cs="Arial"/>
          <w:sz w:val="20"/>
          <w:szCs w:val="20"/>
          <w:lang w:eastAsia="zh-CN"/>
        </w:rPr>
        <w:t>7</w:t>
      </w:r>
      <w:r w:rsidRPr="00B0193F">
        <w:rPr>
          <w:rFonts w:cs="Arial"/>
          <w:b/>
          <w:sz w:val="20"/>
          <w:szCs w:val="20"/>
          <w:lang w:eastAsia="zh-CN"/>
        </w:rPr>
        <w:t>.</w:t>
      </w:r>
      <w:r w:rsidRPr="00B0193F">
        <w:rPr>
          <w:rFonts w:cs="Arial"/>
          <w:sz w:val="20"/>
          <w:szCs w:val="20"/>
          <w:lang w:eastAsia="zh-CN"/>
        </w:rPr>
        <w:t xml:space="preserve"> (</w:t>
      </w:r>
      <w:proofErr w:type="spellStart"/>
      <w:r w:rsidRPr="00B0193F">
        <w:rPr>
          <w:rFonts w:cs="Arial"/>
          <w:sz w:val="20"/>
          <w:szCs w:val="20"/>
          <w:lang w:eastAsia="zh-CN"/>
        </w:rPr>
        <w:t>Unisc</w:t>
      </w:r>
      <w:proofErr w:type="spellEnd"/>
      <w:r w:rsidRPr="00B0193F">
        <w:rPr>
          <w:rFonts w:cs="Arial"/>
          <w:sz w:val="20"/>
          <w:szCs w:val="20"/>
          <w:lang w:eastAsia="zh-CN"/>
        </w:rPr>
        <w:t xml:space="preserve"> 2015)</w:t>
      </w:r>
      <w:proofErr w:type="gramStart"/>
      <w:r w:rsidRPr="00B0193F">
        <w:rPr>
          <w:rFonts w:cs="Arial"/>
          <w:sz w:val="20"/>
          <w:szCs w:val="20"/>
          <w:lang w:eastAsia="zh-CN"/>
        </w:rPr>
        <w:t xml:space="preserve">  </w:t>
      </w:r>
      <w:proofErr w:type="gramEnd"/>
      <w:r w:rsidR="007E0286" w:rsidRPr="007E0286">
        <w:rPr>
          <w:rFonts w:cs="Arial"/>
          <w:sz w:val="20"/>
          <w:szCs w:val="20"/>
          <w:lang w:eastAsia="pt-BR"/>
        </w:rPr>
        <w:t xml:space="preserve">Qual a organela abaixo que </w:t>
      </w:r>
      <w:r w:rsidR="007E0286" w:rsidRPr="007E0286">
        <w:rPr>
          <w:rFonts w:cs="Arial"/>
          <w:b/>
          <w:bCs/>
          <w:sz w:val="20"/>
          <w:szCs w:val="20"/>
          <w:lang w:eastAsia="pt-BR"/>
        </w:rPr>
        <w:t xml:space="preserve">não </w:t>
      </w:r>
      <w:r w:rsidR="007E0286" w:rsidRPr="007E0286">
        <w:rPr>
          <w:rFonts w:cs="Arial"/>
          <w:sz w:val="20"/>
          <w:szCs w:val="20"/>
          <w:lang w:eastAsia="pt-BR"/>
        </w:rPr>
        <w:t>pertence à célula</w:t>
      </w:r>
      <w:r w:rsidR="007E0286">
        <w:rPr>
          <w:rFonts w:cs="Arial"/>
          <w:sz w:val="20"/>
          <w:szCs w:val="20"/>
          <w:lang w:eastAsia="pt-BR"/>
        </w:rPr>
        <w:t xml:space="preserve"> </w:t>
      </w:r>
      <w:r w:rsidR="007E0286" w:rsidRPr="007E0286">
        <w:rPr>
          <w:rFonts w:cs="Arial"/>
          <w:sz w:val="20"/>
          <w:szCs w:val="20"/>
          <w:lang w:eastAsia="pt-BR"/>
        </w:rPr>
        <w:t xml:space="preserve">animal?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413F67" w:rsidRPr="007E0286">
        <w:rPr>
          <w:rFonts w:cs="Arial"/>
          <w:sz w:val="20"/>
          <w:szCs w:val="20"/>
          <w:lang w:eastAsia="pt-BR"/>
        </w:rPr>
        <w:t>Cloroplasto.</w:t>
      </w:r>
      <w:r w:rsidR="00474B44">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355A13" w:rsidRPr="007E0286">
        <w:rPr>
          <w:rFonts w:cs="Arial"/>
          <w:sz w:val="20"/>
          <w:szCs w:val="20"/>
          <w:lang w:eastAsia="pt-BR"/>
        </w:rPr>
        <w:t>Mitocôndria.</w:t>
      </w:r>
      <w:r w:rsidR="00474B44">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CB444E" w:rsidRPr="007E0286">
        <w:rPr>
          <w:rFonts w:cs="Arial"/>
          <w:sz w:val="20"/>
          <w:szCs w:val="20"/>
          <w:lang w:eastAsia="pt-BR"/>
        </w:rPr>
        <w:t>Retículo endoplasmático não granuloso.</w:t>
      </w:r>
      <w:r w:rsidR="00474B44">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674BAD" w:rsidRPr="007E0286">
        <w:rPr>
          <w:rFonts w:cs="Arial"/>
          <w:sz w:val="20"/>
          <w:szCs w:val="20"/>
          <w:lang w:eastAsia="pt-BR"/>
        </w:rPr>
        <w:t>Lisossomo.</w:t>
      </w:r>
      <w:r w:rsidR="00474B44">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E21F73" w:rsidRPr="007E0286">
        <w:rPr>
          <w:rFonts w:cs="Arial"/>
          <w:sz w:val="20"/>
          <w:szCs w:val="20"/>
          <w:lang w:eastAsia="pt-BR"/>
        </w:rPr>
        <w:t>Todas as alternativas anteriores estão incorretas.</w:t>
      </w:r>
      <w:r w:rsidR="00474B44">
        <w:rPr>
          <w:rFonts w:cs="Arial"/>
          <w:sz w:val="20"/>
          <w:szCs w:val="20"/>
          <w:lang w:eastAsia="pt-BR"/>
        </w:rPr>
        <w:t xml:space="preserve"> </w:t>
      </w:r>
      <w:r w:rsidRPr="006F1737">
        <w:rPr>
          <w:rFonts w:cs="Arial"/>
          <w:sz w:val="20"/>
          <w:szCs w:val="20"/>
          <w:lang w:eastAsia="zh-CN"/>
        </w:rPr>
        <w:t xml:space="preserve">  </w:t>
      </w:r>
    </w:p>
    <w:p w:rsidR="00E243EE" w:rsidRDefault="00E243EE" w:rsidP="00335AEC">
      <w:pPr>
        <w:spacing w:after="0" w:line="240" w:lineRule="auto"/>
        <w:ind w:left="227" w:hanging="227"/>
        <w:rPr>
          <w:rFonts w:cs="Arial"/>
          <w:sz w:val="24"/>
          <w:szCs w:val="24"/>
          <w:lang w:val="en-US" w:eastAsia="zh-CN"/>
        </w:rPr>
      </w:pPr>
    </w:p>
    <w:p w:rsidR="00E243EE" w:rsidRDefault="00E243EE" w:rsidP="00335AEC">
      <w:pPr>
        <w:spacing w:after="0" w:line="240" w:lineRule="auto"/>
        <w:ind w:left="227" w:hanging="227"/>
        <w:rPr>
          <w:rFonts w:cs="Arial"/>
          <w:sz w:val="24"/>
          <w:szCs w:val="24"/>
          <w:lang w:val="en-US" w:eastAsia="zh-CN"/>
        </w:rPr>
      </w:pPr>
    </w:p>
    <w:p w:rsidR="00E243EE" w:rsidRDefault="00C85251" w:rsidP="00335AEC">
      <w:pPr>
        <w:spacing w:after="0" w:line="240" w:lineRule="auto"/>
        <w:ind w:left="227" w:hanging="227"/>
        <w:rPr>
          <w:rFonts w:cs="Arial"/>
          <w:b/>
          <w:sz w:val="24"/>
          <w:szCs w:val="24"/>
          <w:lang w:val="en-US" w:eastAsia="zh-CN"/>
        </w:rPr>
      </w:pPr>
      <w:proofErr w:type="spellStart"/>
      <w:r>
        <w:rPr>
          <w:rFonts w:cs="Arial"/>
          <w:b/>
          <w:sz w:val="24"/>
          <w:szCs w:val="24"/>
          <w:lang w:val="en-US" w:eastAsia="zh-CN"/>
        </w:rPr>
        <w:t>Resposta</w:t>
      </w:r>
      <w:proofErr w:type="spellEnd"/>
      <w:r>
        <w:rPr>
          <w:rFonts w:cs="Arial"/>
          <w:b/>
          <w:sz w:val="24"/>
          <w:szCs w:val="24"/>
          <w:lang w:val="en-US" w:eastAsia="zh-CN"/>
        </w:rPr>
        <w:t>:</w:t>
      </w:r>
    </w:p>
    <w:p w:rsidR="00E243EE" w:rsidRDefault="00E243EE" w:rsidP="00335AEC">
      <w:pPr>
        <w:spacing w:after="0" w:line="240" w:lineRule="auto"/>
        <w:ind w:left="227" w:hanging="227"/>
        <w:rPr>
          <w:rFonts w:cs="Arial"/>
          <w:b/>
          <w:sz w:val="24"/>
          <w:szCs w:val="24"/>
          <w:lang w:val="en-US" w:eastAsia="zh-CN"/>
        </w:rPr>
      </w:pPr>
    </w:p>
    <w:p w:rsidR="00474B44" w:rsidRDefault="00057271">
      <w:pPr>
        <w:widowControl w:val="0"/>
        <w:autoSpaceDE w:val="0"/>
        <w:autoSpaceDN w:val="0"/>
        <w:adjustRightInd w:val="0"/>
        <w:spacing w:after="0" w:line="240" w:lineRule="auto"/>
        <w:rPr>
          <w:rFonts w:cs="Arial"/>
          <w:sz w:val="20"/>
          <w:szCs w:val="20"/>
          <w:lang w:eastAsia="pt-BR"/>
        </w:rPr>
      </w:pPr>
      <w:r>
        <w:rPr>
          <w:rFonts w:cs="Arial"/>
          <w:sz w:val="20"/>
          <w:szCs w:val="20"/>
          <w:lang w:eastAsia="pt-BR"/>
        </w:rPr>
        <w:t>[A]</w:t>
      </w:r>
    </w:p>
    <w:p w:rsidR="00B57C2C" w:rsidRDefault="00B57C2C">
      <w:pPr>
        <w:widowControl w:val="0"/>
        <w:autoSpaceDE w:val="0"/>
        <w:autoSpaceDN w:val="0"/>
        <w:adjustRightInd w:val="0"/>
        <w:spacing w:after="0" w:line="240" w:lineRule="auto"/>
        <w:rPr>
          <w:rFonts w:cs="Arial"/>
          <w:sz w:val="20"/>
          <w:szCs w:val="20"/>
          <w:lang w:eastAsia="pt-BR"/>
        </w:rPr>
      </w:pPr>
    </w:p>
    <w:p w:rsidR="00E243EE" w:rsidRDefault="00B57C2C">
      <w:pPr>
        <w:widowControl w:val="0"/>
        <w:autoSpaceDE w:val="0"/>
        <w:autoSpaceDN w:val="0"/>
        <w:adjustRightInd w:val="0"/>
        <w:spacing w:after="0" w:line="240" w:lineRule="auto"/>
        <w:rPr>
          <w:lang w:eastAsia="pt-BR"/>
        </w:rPr>
      </w:pPr>
      <w:r>
        <w:rPr>
          <w:rFonts w:cs="Arial"/>
          <w:sz w:val="20"/>
          <w:szCs w:val="20"/>
          <w:lang w:eastAsia="pt-BR"/>
        </w:rPr>
        <w:t xml:space="preserve">Cloroplastos são organelas membranosas observadas em células de vegetais e de algas.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DE1C89" w:rsidRPr="009A1B26" w:rsidRDefault="000D1869" w:rsidP="00DE1C89">
      <w:pPr>
        <w:pStyle w:val="Cabealho"/>
        <w:tabs>
          <w:tab w:val="clear" w:pos="4252"/>
          <w:tab w:val="clear" w:pos="8504"/>
        </w:tabs>
        <w:autoSpaceDE w:val="0"/>
        <w:autoSpaceDN w:val="0"/>
        <w:adjustRightInd w:val="0"/>
        <w:rPr>
          <w:rFonts w:cs="Arial"/>
          <w:color w:val="000000"/>
          <w:sz w:val="20"/>
          <w:szCs w:val="20"/>
          <w:lang w:eastAsia="pt-BR"/>
        </w:rPr>
      </w:pPr>
      <w:r w:rsidRPr="00B0193F">
        <w:rPr>
          <w:rFonts w:cs="Arial"/>
          <w:sz w:val="20"/>
          <w:szCs w:val="20"/>
          <w:lang w:eastAsia="zh-CN"/>
        </w:rPr>
        <w:t>8</w:t>
      </w:r>
      <w:r w:rsidRPr="00B0193F">
        <w:rPr>
          <w:rFonts w:cs="Arial"/>
          <w:b/>
          <w:sz w:val="20"/>
          <w:szCs w:val="20"/>
          <w:lang w:eastAsia="zh-CN"/>
        </w:rPr>
        <w:t>.</w:t>
      </w:r>
      <w:r w:rsidRPr="00B0193F">
        <w:rPr>
          <w:rFonts w:cs="Arial"/>
          <w:sz w:val="20"/>
          <w:szCs w:val="20"/>
          <w:lang w:eastAsia="zh-CN"/>
        </w:rPr>
        <w:t xml:space="preserve"> (</w:t>
      </w:r>
      <w:proofErr w:type="spellStart"/>
      <w:proofErr w:type="gramStart"/>
      <w:r w:rsidRPr="00B0193F">
        <w:rPr>
          <w:rFonts w:cs="Arial"/>
          <w:sz w:val="20"/>
          <w:szCs w:val="20"/>
          <w:lang w:eastAsia="zh-CN"/>
        </w:rPr>
        <w:t>Ufes</w:t>
      </w:r>
      <w:proofErr w:type="spellEnd"/>
      <w:proofErr w:type="gramEnd"/>
      <w:r w:rsidRPr="00B0193F">
        <w:rPr>
          <w:rFonts w:cs="Arial"/>
          <w:sz w:val="20"/>
          <w:szCs w:val="20"/>
          <w:lang w:eastAsia="zh-CN"/>
        </w:rPr>
        <w:t xml:space="preserve"> 2015)  </w:t>
      </w:r>
      <w:r w:rsidR="00DE1C89" w:rsidRPr="009A1B26">
        <w:rPr>
          <w:rFonts w:cs="Arial"/>
          <w:color w:val="000000"/>
          <w:sz w:val="20"/>
          <w:szCs w:val="20"/>
          <w:lang w:eastAsia="pt-BR"/>
        </w:rPr>
        <w:t xml:space="preserve">A figura abaixo representa a interdependência entre dois processos celulares. </w:t>
      </w:r>
    </w:p>
    <w:p w:rsidR="00DE1C89" w:rsidRPr="009A1B26" w:rsidRDefault="00DE1C89" w:rsidP="00DE1C89">
      <w:pPr>
        <w:pStyle w:val="Cabealho"/>
        <w:tabs>
          <w:tab w:val="clear" w:pos="4252"/>
          <w:tab w:val="clear" w:pos="8504"/>
        </w:tabs>
        <w:autoSpaceDE w:val="0"/>
        <w:autoSpaceDN w:val="0"/>
        <w:adjustRightInd w:val="0"/>
        <w:rPr>
          <w:rFonts w:cs="Arial"/>
          <w:color w:val="000000"/>
          <w:sz w:val="20"/>
          <w:szCs w:val="20"/>
          <w:lang w:eastAsia="pt-BR"/>
        </w:rPr>
      </w:pPr>
    </w:p>
    <w:p w:rsidR="00DE1C89" w:rsidRPr="009A1B26" w:rsidRDefault="00C85251" w:rsidP="00DE1C89">
      <w:pPr>
        <w:pStyle w:val="Cabealho"/>
        <w:tabs>
          <w:tab w:val="clear" w:pos="4252"/>
          <w:tab w:val="clear" w:pos="8504"/>
        </w:tabs>
        <w:autoSpaceDE w:val="0"/>
        <w:autoSpaceDN w:val="0"/>
        <w:adjustRightInd w:val="0"/>
        <w:rPr>
          <w:rFonts w:cs="Arial"/>
          <w:color w:val="000000"/>
          <w:sz w:val="20"/>
          <w:szCs w:val="20"/>
          <w:lang w:eastAsia="pt-BR"/>
        </w:rPr>
      </w:pPr>
      <w:r>
        <w:rPr>
          <w:rFonts w:cs="Arial"/>
          <w:noProof/>
          <w:color w:val="000000"/>
          <w:sz w:val="20"/>
          <w:szCs w:val="20"/>
          <w:lang w:eastAsia="pt-BR"/>
        </w:rPr>
        <w:drawing>
          <wp:inline distT="0" distB="0" distL="0" distR="0">
            <wp:extent cx="3343275" cy="408622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43275" cy="4086225"/>
                    </a:xfrm>
                    <a:prstGeom prst="rect">
                      <a:avLst/>
                    </a:prstGeom>
                    <a:noFill/>
                    <a:ln>
                      <a:noFill/>
                    </a:ln>
                  </pic:spPr>
                </pic:pic>
              </a:graphicData>
            </a:graphic>
          </wp:inline>
        </w:drawing>
      </w:r>
    </w:p>
    <w:p w:rsidR="00DE1C89" w:rsidRPr="009A1B26" w:rsidRDefault="00DE1C89" w:rsidP="00DE1C89">
      <w:pPr>
        <w:pStyle w:val="Cabealho"/>
        <w:tabs>
          <w:tab w:val="clear" w:pos="4252"/>
          <w:tab w:val="clear" w:pos="8504"/>
        </w:tabs>
        <w:autoSpaceDE w:val="0"/>
        <w:autoSpaceDN w:val="0"/>
        <w:adjustRightInd w:val="0"/>
        <w:rPr>
          <w:rFonts w:cs="Arial"/>
          <w:color w:val="000000"/>
          <w:sz w:val="20"/>
          <w:szCs w:val="20"/>
          <w:lang w:eastAsia="pt-BR"/>
        </w:rPr>
      </w:pPr>
    </w:p>
    <w:p w:rsidR="00DE1C89" w:rsidRPr="009A1B26" w:rsidRDefault="00DE1C89" w:rsidP="00DE1C89">
      <w:pPr>
        <w:pStyle w:val="Cabealho"/>
        <w:tabs>
          <w:tab w:val="clear" w:pos="4252"/>
          <w:tab w:val="clear" w:pos="8504"/>
        </w:tabs>
        <w:autoSpaceDE w:val="0"/>
        <w:autoSpaceDN w:val="0"/>
        <w:adjustRightInd w:val="0"/>
        <w:rPr>
          <w:rFonts w:cs="Arial"/>
          <w:color w:val="000000"/>
          <w:sz w:val="20"/>
          <w:szCs w:val="20"/>
          <w:lang w:eastAsia="pt-BR"/>
        </w:rPr>
      </w:pPr>
      <w:r w:rsidRPr="009A1B26">
        <w:rPr>
          <w:rFonts w:cs="Arial"/>
          <w:color w:val="000000"/>
          <w:sz w:val="20"/>
          <w:szCs w:val="20"/>
          <w:lang w:eastAsia="pt-BR"/>
        </w:rPr>
        <w:t xml:space="preserve">a) Identifique as estruturas I, II, III e IV, indicadas na figura. </w:t>
      </w:r>
    </w:p>
    <w:p w:rsidR="00DE1C89" w:rsidRPr="009A1B26" w:rsidRDefault="00DE1C89" w:rsidP="00DE1C89">
      <w:pPr>
        <w:pStyle w:val="Cabealho"/>
        <w:tabs>
          <w:tab w:val="clear" w:pos="4252"/>
          <w:tab w:val="clear" w:pos="8504"/>
        </w:tabs>
        <w:autoSpaceDE w:val="0"/>
        <w:autoSpaceDN w:val="0"/>
        <w:adjustRightInd w:val="0"/>
        <w:rPr>
          <w:rFonts w:cs="Arial"/>
          <w:color w:val="000000"/>
          <w:sz w:val="20"/>
          <w:szCs w:val="20"/>
          <w:lang w:eastAsia="pt-BR"/>
        </w:rPr>
      </w:pPr>
      <w:r w:rsidRPr="009A1B26">
        <w:rPr>
          <w:rFonts w:cs="Arial"/>
          <w:color w:val="000000"/>
          <w:sz w:val="20"/>
          <w:szCs w:val="20"/>
          <w:lang w:eastAsia="pt-BR"/>
        </w:rPr>
        <w:t xml:space="preserve">b) Explique a relação entre </w:t>
      </w:r>
      <w:r w:rsidR="000A7CD6" w:rsidRPr="009A1B26">
        <w:rPr>
          <w:rFonts w:cs="Arial"/>
          <w:color w:val="000000"/>
          <w:sz w:val="20"/>
          <w:szCs w:val="20"/>
          <w:lang w:eastAsia="pt-BR"/>
        </w:rPr>
        <w:t xml:space="preserve">os processos representados por </w:t>
      </w:r>
      <w:r w:rsidR="00ED582A" w:rsidRPr="009A1B26">
        <w:rPr>
          <w:rFonts w:cs="Arial"/>
          <w:color w:val="000000"/>
          <w:position w:val="-6"/>
          <w:sz w:val="20"/>
          <w:szCs w:val="20"/>
          <w:lang w:eastAsia="pt-BR"/>
        </w:rPr>
        <w:object w:dxaOrig="180" w:dyaOrig="220">
          <v:shape id="_x0000_i1046" type="#_x0000_t75" style="width:9pt;height:11.25pt" o:ole="">
            <v:imagedata r:id="rId56" o:title=""/>
          </v:shape>
          <o:OLEObject Type="Embed" ProgID="Equation.DSMT4" ShapeID="_x0000_i1046" DrawAspect="Content" ObjectID="_1651843109" r:id="rId57"/>
        </w:object>
      </w:r>
      <w:r w:rsidR="000A7CD6" w:rsidRPr="009A1B26">
        <w:rPr>
          <w:rFonts w:cs="Arial"/>
          <w:color w:val="000000"/>
          <w:sz w:val="20"/>
          <w:szCs w:val="20"/>
          <w:lang w:eastAsia="pt-BR"/>
        </w:rPr>
        <w:t xml:space="preserve"> e por </w:t>
      </w:r>
      <w:r w:rsidR="00ED582A" w:rsidRPr="009A1B26">
        <w:rPr>
          <w:rFonts w:cs="Arial"/>
          <w:color w:val="000000"/>
          <w:position w:val="-6"/>
          <w:sz w:val="20"/>
          <w:szCs w:val="20"/>
          <w:lang w:eastAsia="pt-BR"/>
        </w:rPr>
        <w:object w:dxaOrig="220" w:dyaOrig="260">
          <v:shape id="_x0000_i1047" type="#_x0000_t75" style="width:11.25pt;height:12.75pt" o:ole="">
            <v:imagedata r:id="rId58" o:title=""/>
          </v:shape>
          <o:OLEObject Type="Embed" ProgID="Equation.DSMT4" ShapeID="_x0000_i1047" DrawAspect="Content" ObjectID="_1651843110" r:id="rId59"/>
        </w:object>
      </w:r>
    </w:p>
    <w:p w:rsidR="00E243EE" w:rsidRDefault="00DE1C89" w:rsidP="00DE1C89">
      <w:pPr>
        <w:pStyle w:val="Cabealho"/>
        <w:tabs>
          <w:tab w:val="clear" w:pos="4252"/>
          <w:tab w:val="clear" w:pos="8504"/>
        </w:tabs>
        <w:autoSpaceDE w:val="0"/>
        <w:autoSpaceDN w:val="0"/>
        <w:adjustRightInd w:val="0"/>
        <w:rPr>
          <w:rFonts w:ascii="Tahoma" w:hAnsi="Tahoma" w:cs="Tahoma"/>
          <w:color w:val="000000"/>
          <w:sz w:val="24"/>
          <w:szCs w:val="24"/>
          <w:lang w:eastAsia="pt-BR"/>
        </w:rPr>
      </w:pPr>
      <w:r w:rsidRPr="009A1B26">
        <w:rPr>
          <w:rFonts w:cs="Arial"/>
          <w:color w:val="000000"/>
          <w:sz w:val="20"/>
          <w:szCs w:val="20"/>
          <w:lang w:eastAsia="pt-BR"/>
        </w:rPr>
        <w:t xml:space="preserve">c) Cite as etapas envolvidas </w:t>
      </w:r>
      <w:r w:rsidR="000A7CD6" w:rsidRPr="009A1B26">
        <w:rPr>
          <w:rFonts w:cs="Arial"/>
          <w:color w:val="000000"/>
          <w:sz w:val="20"/>
          <w:szCs w:val="20"/>
          <w:lang w:eastAsia="pt-BR"/>
        </w:rPr>
        <w:t xml:space="preserve">no processo representado por </w:t>
      </w:r>
      <w:r w:rsidR="00ED582A" w:rsidRPr="009A1B26">
        <w:rPr>
          <w:rFonts w:cs="Arial"/>
          <w:color w:val="000000"/>
          <w:position w:val="-6"/>
          <w:sz w:val="20"/>
          <w:szCs w:val="20"/>
          <w:lang w:eastAsia="pt-BR"/>
        </w:rPr>
        <w:object w:dxaOrig="220" w:dyaOrig="260">
          <v:shape id="_x0000_i1048" type="#_x0000_t75" style="width:11.25pt;height:12.75pt" o:ole="">
            <v:imagedata r:id="rId60" o:title=""/>
          </v:shape>
          <o:OLEObject Type="Embed" ProgID="Equation.DSMT4" ShapeID="_x0000_i1048" DrawAspect="Content" ObjectID="_1651843111" r:id="rId61"/>
        </w:object>
      </w:r>
      <w:r w:rsidRPr="009A1B26">
        <w:rPr>
          <w:rFonts w:cs="Arial"/>
          <w:color w:val="000000"/>
          <w:sz w:val="20"/>
          <w:szCs w:val="20"/>
          <w:lang w:eastAsia="pt-BR"/>
        </w:rPr>
        <w:t xml:space="preserve"> </w:t>
      </w:r>
    </w:p>
    <w:p w:rsidR="00E243EE" w:rsidRDefault="00E243EE" w:rsidP="00DE1C89">
      <w:pPr>
        <w:pStyle w:val="Cabealho"/>
        <w:tabs>
          <w:tab w:val="clear" w:pos="4252"/>
          <w:tab w:val="clear" w:pos="8504"/>
        </w:tabs>
        <w:autoSpaceDE w:val="0"/>
        <w:autoSpaceDN w:val="0"/>
        <w:adjustRightInd w:val="0"/>
        <w:rPr>
          <w:rFonts w:ascii="Tahoma" w:hAnsi="Tahoma" w:cs="Tahoma"/>
          <w:color w:val="000000"/>
          <w:sz w:val="24"/>
          <w:szCs w:val="24"/>
          <w:lang w:eastAsia="pt-BR"/>
        </w:rPr>
      </w:pPr>
    </w:p>
    <w:p w:rsidR="00E243EE" w:rsidRDefault="00E243EE" w:rsidP="00DE1C89">
      <w:pPr>
        <w:pStyle w:val="Cabealho"/>
        <w:tabs>
          <w:tab w:val="clear" w:pos="4252"/>
          <w:tab w:val="clear" w:pos="8504"/>
        </w:tabs>
        <w:autoSpaceDE w:val="0"/>
        <w:autoSpaceDN w:val="0"/>
        <w:adjustRightInd w:val="0"/>
        <w:rPr>
          <w:rFonts w:ascii="Tahoma" w:hAnsi="Tahoma" w:cs="Tahoma"/>
          <w:color w:val="000000"/>
          <w:sz w:val="24"/>
          <w:szCs w:val="24"/>
          <w:lang w:eastAsia="pt-BR"/>
        </w:rPr>
      </w:pPr>
    </w:p>
    <w:p w:rsidR="00E243EE" w:rsidRDefault="00C85251" w:rsidP="00DE1C89">
      <w:pPr>
        <w:pStyle w:val="Cabealho"/>
        <w:tabs>
          <w:tab w:val="clear" w:pos="4252"/>
          <w:tab w:val="clear" w:pos="8504"/>
        </w:tabs>
        <w:autoSpaceDE w:val="0"/>
        <w:autoSpaceDN w:val="0"/>
        <w:adjustRightInd w:val="0"/>
        <w:rPr>
          <w:rFonts w:ascii="Tahoma" w:hAnsi="Tahoma" w:cs="Tahoma"/>
          <w:b/>
          <w:color w:val="000000"/>
          <w:sz w:val="24"/>
          <w:szCs w:val="24"/>
          <w:lang w:eastAsia="pt-BR"/>
        </w:rPr>
      </w:pPr>
      <w:r>
        <w:rPr>
          <w:rFonts w:ascii="Tahoma" w:hAnsi="Tahoma" w:cs="Tahoma"/>
          <w:b/>
          <w:color w:val="000000"/>
          <w:sz w:val="24"/>
          <w:szCs w:val="24"/>
          <w:lang w:eastAsia="pt-BR"/>
        </w:rPr>
        <w:t>Resposta:</w:t>
      </w:r>
    </w:p>
    <w:p w:rsidR="00E243EE" w:rsidRDefault="00E243EE" w:rsidP="00DE1C89">
      <w:pPr>
        <w:pStyle w:val="Cabealho"/>
        <w:tabs>
          <w:tab w:val="clear" w:pos="4252"/>
          <w:tab w:val="clear" w:pos="8504"/>
        </w:tabs>
        <w:autoSpaceDE w:val="0"/>
        <w:autoSpaceDN w:val="0"/>
        <w:adjustRightInd w:val="0"/>
        <w:rPr>
          <w:rFonts w:ascii="Tahoma" w:hAnsi="Tahoma" w:cs="Tahoma"/>
          <w:b/>
          <w:color w:val="000000"/>
          <w:sz w:val="24"/>
          <w:szCs w:val="24"/>
          <w:lang w:eastAsia="pt-BR"/>
        </w:rPr>
      </w:pPr>
    </w:p>
    <w:p w:rsidR="003D3B9C" w:rsidRPr="00364813" w:rsidRDefault="003D3B9C" w:rsidP="00A039B4">
      <w:pPr>
        <w:pStyle w:val="Cabealho"/>
        <w:tabs>
          <w:tab w:val="clear" w:pos="4252"/>
          <w:tab w:val="clear" w:pos="8504"/>
        </w:tabs>
        <w:autoSpaceDE w:val="0"/>
        <w:autoSpaceDN w:val="0"/>
        <w:adjustRightInd w:val="0"/>
        <w:ind w:left="227" w:hanging="227"/>
        <w:rPr>
          <w:rFonts w:cs="Arial"/>
          <w:color w:val="000000"/>
          <w:sz w:val="20"/>
          <w:szCs w:val="20"/>
          <w:lang w:eastAsia="pt-BR"/>
        </w:rPr>
      </w:pPr>
      <w:r w:rsidRPr="00364813">
        <w:rPr>
          <w:rFonts w:cs="Arial"/>
          <w:color w:val="000000"/>
          <w:sz w:val="20"/>
          <w:szCs w:val="20"/>
          <w:lang w:eastAsia="pt-BR"/>
        </w:rPr>
        <w:lastRenderedPageBreak/>
        <w:t xml:space="preserve">a) I - cloroplasto; II - </w:t>
      </w:r>
      <w:proofErr w:type="spellStart"/>
      <w:r w:rsidRPr="00364813">
        <w:rPr>
          <w:rFonts w:cs="Arial"/>
          <w:color w:val="000000"/>
          <w:sz w:val="20"/>
          <w:szCs w:val="20"/>
          <w:lang w:eastAsia="pt-BR"/>
        </w:rPr>
        <w:t>granum</w:t>
      </w:r>
      <w:proofErr w:type="spellEnd"/>
      <w:r w:rsidRPr="00364813">
        <w:rPr>
          <w:rFonts w:cs="Arial"/>
          <w:color w:val="000000"/>
          <w:sz w:val="20"/>
          <w:szCs w:val="20"/>
          <w:lang w:eastAsia="pt-BR"/>
        </w:rPr>
        <w:t xml:space="preserve">; III - mitocôndria; IV - cristas mitocondriais. </w:t>
      </w:r>
    </w:p>
    <w:p w:rsidR="003D3B9C" w:rsidRPr="00364813" w:rsidRDefault="003D3B9C" w:rsidP="00A039B4">
      <w:pPr>
        <w:pStyle w:val="Cabealho"/>
        <w:tabs>
          <w:tab w:val="clear" w:pos="4252"/>
          <w:tab w:val="clear" w:pos="8504"/>
        </w:tabs>
        <w:autoSpaceDE w:val="0"/>
        <w:autoSpaceDN w:val="0"/>
        <w:adjustRightInd w:val="0"/>
        <w:ind w:left="227" w:hanging="227"/>
        <w:rPr>
          <w:rFonts w:cs="Arial"/>
          <w:color w:val="000000"/>
          <w:sz w:val="20"/>
          <w:szCs w:val="20"/>
          <w:lang w:eastAsia="pt-BR"/>
        </w:rPr>
      </w:pPr>
      <w:r w:rsidRPr="00364813">
        <w:rPr>
          <w:rFonts w:cs="Arial"/>
          <w:color w:val="000000"/>
          <w:sz w:val="20"/>
          <w:szCs w:val="20"/>
          <w:lang w:eastAsia="pt-BR"/>
        </w:rPr>
        <w:t xml:space="preserve">b) Em </w:t>
      </w:r>
      <w:r w:rsidR="00A1178D" w:rsidRPr="00364813">
        <w:rPr>
          <w:rFonts w:cs="Arial"/>
          <w:color w:val="000000"/>
          <w:position w:val="-8"/>
          <w:sz w:val="20"/>
          <w:szCs w:val="20"/>
          <w:lang w:eastAsia="pt-BR"/>
        </w:rPr>
        <w:object w:dxaOrig="220" w:dyaOrig="240">
          <v:shape id="_x0000_i1049" type="#_x0000_t75" style="width:11.25pt;height:12pt" o:ole="">
            <v:imagedata r:id="rId62" o:title=""/>
          </v:shape>
          <o:OLEObject Type="Embed" ProgID="Equation.DSMT4" ShapeID="_x0000_i1049" DrawAspect="Content" ObjectID="_1651843112" r:id="rId63"/>
        </w:object>
      </w:r>
      <w:r w:rsidRPr="00364813">
        <w:rPr>
          <w:rFonts w:cs="Arial"/>
          <w:color w:val="000000"/>
          <w:sz w:val="20"/>
          <w:szCs w:val="20"/>
          <w:lang w:eastAsia="pt-BR"/>
        </w:rPr>
        <w:t xml:space="preserve"> que representa a fotossíntese, são utilizados </w:t>
      </w:r>
      <w:r w:rsidR="00A1178D" w:rsidRPr="00364813">
        <w:rPr>
          <w:rFonts w:cs="Arial"/>
          <w:color w:val="000000"/>
          <w:position w:val="-10"/>
          <w:sz w:val="20"/>
          <w:szCs w:val="20"/>
          <w:lang w:eastAsia="pt-BR"/>
        </w:rPr>
        <w:object w:dxaOrig="460" w:dyaOrig="300">
          <v:shape id="_x0000_i1050" type="#_x0000_t75" style="width:23.25pt;height:15pt" o:ole="">
            <v:imagedata r:id="rId64" o:title=""/>
          </v:shape>
          <o:OLEObject Type="Embed" ProgID="Equation.DSMT4" ShapeID="_x0000_i1050" DrawAspect="Content" ObjectID="_1651843113" r:id="rId65"/>
        </w:object>
      </w:r>
      <w:r w:rsidRPr="00364813">
        <w:rPr>
          <w:rFonts w:cs="Arial"/>
          <w:color w:val="000000"/>
          <w:sz w:val="20"/>
          <w:szCs w:val="20"/>
          <w:lang w:eastAsia="pt-BR"/>
        </w:rPr>
        <w:t xml:space="preserve"> e água para produzir açúcares e oxigênio, que são utilizados em </w:t>
      </w:r>
      <w:r w:rsidR="00A1178D" w:rsidRPr="00364813">
        <w:rPr>
          <w:rFonts w:cs="Arial"/>
          <w:color w:val="000000"/>
          <w:position w:val="-8"/>
          <w:sz w:val="20"/>
          <w:szCs w:val="20"/>
          <w:lang w:eastAsia="pt-BR"/>
        </w:rPr>
        <w:object w:dxaOrig="220" w:dyaOrig="279">
          <v:shape id="_x0000_i1051" type="#_x0000_t75" style="width:11.25pt;height:14.25pt" o:ole="">
            <v:imagedata r:id="rId66" o:title=""/>
          </v:shape>
          <o:OLEObject Type="Embed" ProgID="Equation.DSMT4" ShapeID="_x0000_i1051" DrawAspect="Content" ObjectID="_1651843114" r:id="rId67"/>
        </w:object>
      </w:r>
      <w:r w:rsidRPr="00364813">
        <w:rPr>
          <w:rFonts w:cs="Arial"/>
          <w:color w:val="000000"/>
          <w:sz w:val="20"/>
          <w:szCs w:val="20"/>
          <w:lang w:eastAsia="pt-BR"/>
        </w:rPr>
        <w:t xml:space="preserve"> que representa a respiração, para produzir ATP, que libera energia para as atividades celulares, </w:t>
      </w:r>
      <w:r w:rsidR="00A1178D" w:rsidRPr="00364813">
        <w:rPr>
          <w:rFonts w:cs="Arial"/>
          <w:color w:val="000000"/>
          <w:position w:val="-10"/>
          <w:sz w:val="20"/>
          <w:szCs w:val="20"/>
          <w:lang w:eastAsia="pt-BR"/>
        </w:rPr>
        <w:object w:dxaOrig="460" w:dyaOrig="300">
          <v:shape id="_x0000_i1052" type="#_x0000_t75" style="width:23.25pt;height:15pt" o:ole="">
            <v:imagedata r:id="rId68" o:title=""/>
          </v:shape>
          <o:OLEObject Type="Embed" ProgID="Equation.DSMT4" ShapeID="_x0000_i1052" DrawAspect="Content" ObjectID="_1651843115" r:id="rId69"/>
        </w:object>
      </w:r>
      <w:r w:rsidRPr="00364813">
        <w:rPr>
          <w:rFonts w:cs="Arial"/>
          <w:color w:val="000000"/>
          <w:sz w:val="20"/>
          <w:szCs w:val="20"/>
          <w:lang w:eastAsia="pt-BR"/>
        </w:rPr>
        <w:t xml:space="preserve"> e água. Em síntese, um processo depende dos produtos do outro. </w:t>
      </w:r>
    </w:p>
    <w:p w:rsidR="00E243EE" w:rsidRDefault="003D3B9C" w:rsidP="00A039B4">
      <w:pPr>
        <w:widowControl w:val="0"/>
        <w:autoSpaceDE w:val="0"/>
        <w:autoSpaceDN w:val="0"/>
        <w:adjustRightInd w:val="0"/>
        <w:spacing w:after="0" w:line="240" w:lineRule="auto"/>
        <w:ind w:left="227" w:hanging="227"/>
        <w:rPr>
          <w:lang w:eastAsia="pt-BR"/>
        </w:rPr>
      </w:pPr>
      <w:r w:rsidRPr="00364813">
        <w:rPr>
          <w:rFonts w:cs="Arial"/>
          <w:sz w:val="20"/>
          <w:szCs w:val="20"/>
          <w:lang w:eastAsia="pt-BR"/>
        </w:rPr>
        <w:t>c) glicólise, ciclo de Krebs e cadeia respiratória.</w:t>
      </w:r>
      <w:r w:rsidR="00474B44" w:rsidRPr="00364813">
        <w:rPr>
          <w:rFonts w:cs="Arial"/>
          <w:sz w:val="20"/>
          <w:szCs w:val="20"/>
          <w:lang w:eastAsia="pt-BR"/>
        </w:rPr>
        <w:t xml:space="preserve"> </w:t>
      </w:r>
    </w:p>
    <w:p w:rsidR="00E243EE" w:rsidRDefault="00E243EE" w:rsidP="00A039B4">
      <w:pPr>
        <w:widowControl w:val="0"/>
        <w:autoSpaceDE w:val="0"/>
        <w:autoSpaceDN w:val="0"/>
        <w:adjustRightInd w:val="0"/>
        <w:spacing w:after="0" w:line="240" w:lineRule="auto"/>
        <w:ind w:left="227" w:hanging="227"/>
        <w:rPr>
          <w:lang w:eastAsia="pt-BR"/>
        </w:rPr>
      </w:pPr>
    </w:p>
    <w:p w:rsidR="00E243EE" w:rsidRDefault="00E243EE" w:rsidP="00A039B4">
      <w:pPr>
        <w:widowControl w:val="0"/>
        <w:autoSpaceDE w:val="0"/>
        <w:autoSpaceDN w:val="0"/>
        <w:adjustRightInd w:val="0"/>
        <w:spacing w:after="0" w:line="240" w:lineRule="auto"/>
        <w:ind w:left="227" w:hanging="227"/>
        <w:rPr>
          <w:lang w:eastAsia="pt-BR"/>
        </w:rPr>
      </w:pPr>
    </w:p>
    <w:p w:rsidR="00E243EE" w:rsidRDefault="00E243EE" w:rsidP="00A039B4">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823BA9" w:rsidRDefault="000D1869">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9</w:t>
      </w:r>
      <w:r w:rsidRPr="00B0193F">
        <w:rPr>
          <w:rFonts w:cs="Arial"/>
          <w:b/>
          <w:sz w:val="20"/>
          <w:szCs w:val="20"/>
          <w:lang w:eastAsia="zh-CN"/>
        </w:rPr>
        <w:t>.</w:t>
      </w:r>
      <w:r w:rsidRPr="00B0193F">
        <w:rPr>
          <w:rFonts w:cs="Arial"/>
          <w:sz w:val="20"/>
          <w:szCs w:val="20"/>
          <w:lang w:eastAsia="zh-CN"/>
        </w:rPr>
        <w:t xml:space="preserve"> (Mackenzie 2015)</w:t>
      </w:r>
      <w:proofErr w:type="gramStart"/>
      <w:r w:rsidRPr="00B0193F">
        <w:rPr>
          <w:rFonts w:cs="Arial"/>
          <w:sz w:val="20"/>
          <w:szCs w:val="20"/>
          <w:lang w:eastAsia="zh-CN"/>
        </w:rPr>
        <w:t xml:space="preserve">  </w:t>
      </w:r>
    </w:p>
    <w:p w:rsidR="00592A75" w:rsidRPr="00823BA9" w:rsidRDefault="00C85251">
      <w:pPr>
        <w:widowControl w:val="0"/>
        <w:autoSpaceDE w:val="0"/>
        <w:autoSpaceDN w:val="0"/>
        <w:adjustRightInd w:val="0"/>
        <w:spacing w:after="0" w:line="240" w:lineRule="auto"/>
        <w:rPr>
          <w:rFonts w:cs="Arial"/>
          <w:sz w:val="20"/>
          <w:szCs w:val="20"/>
          <w:lang w:eastAsia="pt-BR"/>
        </w:rPr>
      </w:pPr>
      <w:proofErr w:type="gramEnd"/>
      <w:r>
        <w:rPr>
          <w:rFonts w:cs="Arial"/>
          <w:noProof/>
          <w:sz w:val="20"/>
          <w:szCs w:val="20"/>
          <w:lang w:eastAsia="pt-BR"/>
        </w:rPr>
        <w:drawing>
          <wp:inline distT="0" distB="0" distL="0" distR="0">
            <wp:extent cx="2524125" cy="240982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24125" cy="2409825"/>
                    </a:xfrm>
                    <a:prstGeom prst="rect">
                      <a:avLst/>
                    </a:prstGeom>
                    <a:noFill/>
                    <a:ln>
                      <a:noFill/>
                    </a:ln>
                  </pic:spPr>
                </pic:pic>
              </a:graphicData>
            </a:graphic>
          </wp:inline>
        </w:drawing>
      </w:r>
    </w:p>
    <w:p w:rsidR="00287E17" w:rsidRPr="00823BA9" w:rsidRDefault="00287E17">
      <w:pPr>
        <w:widowControl w:val="0"/>
        <w:autoSpaceDE w:val="0"/>
        <w:autoSpaceDN w:val="0"/>
        <w:adjustRightInd w:val="0"/>
        <w:spacing w:after="0" w:line="240" w:lineRule="auto"/>
        <w:rPr>
          <w:rFonts w:cs="Arial"/>
          <w:sz w:val="20"/>
          <w:szCs w:val="20"/>
          <w:lang w:eastAsia="pt-BR"/>
        </w:rPr>
      </w:pPr>
    </w:p>
    <w:p w:rsidR="00E243EE" w:rsidRDefault="00287E17" w:rsidP="00287E17">
      <w:pPr>
        <w:autoSpaceDE w:val="0"/>
        <w:autoSpaceDN w:val="0"/>
        <w:adjustRightInd w:val="0"/>
        <w:spacing w:after="0" w:line="240" w:lineRule="auto"/>
        <w:rPr>
          <w:rFonts w:cs="Arial"/>
          <w:lang w:eastAsia="pt-BR"/>
        </w:rPr>
      </w:pPr>
      <w:r w:rsidRPr="00823BA9">
        <w:rPr>
          <w:rFonts w:cs="Arial"/>
          <w:sz w:val="20"/>
          <w:szCs w:val="20"/>
          <w:lang w:eastAsia="es-CL"/>
        </w:rPr>
        <w:t>Assinale a alternativa correta a respeito da organela representada acima.</w:t>
      </w:r>
      <w:r w:rsidR="00474B44" w:rsidRPr="00823BA9">
        <w:rPr>
          <w:rFonts w:cs="Arial"/>
          <w:sz w:val="20"/>
          <w:szCs w:val="20"/>
          <w:lang w:eastAsia="es-CL"/>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052E93" w:rsidRPr="00325419">
        <w:rPr>
          <w:rFonts w:cs="Arial"/>
          <w:sz w:val="20"/>
          <w:szCs w:val="20"/>
          <w:lang w:eastAsia="es-CL"/>
        </w:rPr>
        <w:t xml:space="preserve">É exclusiva de células animais.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CD5481" w:rsidRPr="00C8628B">
        <w:rPr>
          <w:rFonts w:cs="Arial"/>
          <w:sz w:val="20"/>
          <w:szCs w:val="20"/>
          <w:lang w:eastAsia="es-CL"/>
        </w:rPr>
        <w:t xml:space="preserve">É responsável pelos processos que sintetizam carboidratos.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F96662" w:rsidRPr="00AB6EF5">
        <w:rPr>
          <w:rFonts w:cs="Arial"/>
          <w:sz w:val="20"/>
          <w:szCs w:val="20"/>
          <w:lang w:eastAsia="es-CL"/>
        </w:rPr>
        <w:t xml:space="preserve">Todas as células apresentam a mesma quantidade dessa organela.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8B4FD1" w:rsidRPr="00253F34">
        <w:rPr>
          <w:rFonts w:cs="Arial"/>
          <w:sz w:val="20"/>
          <w:szCs w:val="20"/>
          <w:lang w:eastAsia="es-CL"/>
        </w:rPr>
        <w:t>Apresenta duas membranas e ribossomos próprios.</w:t>
      </w:r>
      <w:r w:rsidR="00474B44" w:rsidRPr="00253F34">
        <w:rPr>
          <w:rFonts w:cs="Arial"/>
          <w:sz w:val="20"/>
          <w:szCs w:val="20"/>
          <w:lang w:eastAsia="es-CL"/>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E75704" w:rsidRPr="001411D6">
        <w:rPr>
          <w:rFonts w:cs="Arial"/>
          <w:sz w:val="20"/>
          <w:szCs w:val="20"/>
          <w:lang w:eastAsia="es-CL"/>
        </w:rPr>
        <w:t>Seu funcionamento independe da presença de oxigênio.</w:t>
      </w:r>
      <w:r w:rsidR="00474B44" w:rsidRPr="001411D6">
        <w:rPr>
          <w:rFonts w:cs="Arial"/>
          <w:sz w:val="20"/>
          <w:szCs w:val="20"/>
          <w:lang w:eastAsia="pt-BR"/>
        </w:rPr>
        <w:t xml:space="preserve"> </w:t>
      </w:r>
      <w:r w:rsidRPr="006F1737">
        <w:rPr>
          <w:rFonts w:cs="Arial"/>
          <w:sz w:val="20"/>
          <w:szCs w:val="20"/>
          <w:lang w:eastAsia="zh-CN"/>
        </w:rPr>
        <w:t xml:space="preserve">  </w:t>
      </w:r>
    </w:p>
    <w:p w:rsidR="00E243EE" w:rsidRDefault="00E243EE" w:rsidP="00335AEC">
      <w:pPr>
        <w:spacing w:after="0" w:line="240" w:lineRule="auto"/>
        <w:ind w:left="227" w:hanging="227"/>
        <w:rPr>
          <w:rFonts w:cs="Arial"/>
          <w:sz w:val="24"/>
          <w:szCs w:val="24"/>
          <w:lang w:val="en-US" w:eastAsia="zh-CN"/>
        </w:rPr>
      </w:pPr>
    </w:p>
    <w:p w:rsidR="00E243EE" w:rsidRDefault="00E243EE" w:rsidP="00335AEC">
      <w:pPr>
        <w:spacing w:after="0" w:line="240" w:lineRule="auto"/>
        <w:ind w:left="227" w:hanging="227"/>
        <w:rPr>
          <w:rFonts w:cs="Arial"/>
          <w:sz w:val="24"/>
          <w:szCs w:val="24"/>
          <w:lang w:val="en-US" w:eastAsia="zh-CN"/>
        </w:rPr>
      </w:pPr>
    </w:p>
    <w:p w:rsidR="00E243EE" w:rsidRDefault="00C85251" w:rsidP="00335AEC">
      <w:pPr>
        <w:spacing w:after="0" w:line="240" w:lineRule="auto"/>
        <w:ind w:left="227" w:hanging="227"/>
        <w:rPr>
          <w:rFonts w:cs="Arial"/>
          <w:b/>
          <w:sz w:val="24"/>
          <w:szCs w:val="24"/>
          <w:lang w:val="en-US" w:eastAsia="zh-CN"/>
        </w:rPr>
      </w:pPr>
      <w:proofErr w:type="spellStart"/>
      <w:r>
        <w:rPr>
          <w:rFonts w:cs="Arial"/>
          <w:b/>
          <w:sz w:val="24"/>
          <w:szCs w:val="24"/>
          <w:lang w:val="en-US" w:eastAsia="zh-CN"/>
        </w:rPr>
        <w:t>Resposta</w:t>
      </w:r>
      <w:proofErr w:type="spellEnd"/>
      <w:r>
        <w:rPr>
          <w:rFonts w:cs="Arial"/>
          <w:b/>
          <w:sz w:val="24"/>
          <w:szCs w:val="24"/>
          <w:lang w:val="en-US" w:eastAsia="zh-CN"/>
        </w:rPr>
        <w:t>:</w:t>
      </w:r>
    </w:p>
    <w:p w:rsidR="00E243EE" w:rsidRDefault="00E243EE" w:rsidP="00335AEC">
      <w:pPr>
        <w:spacing w:after="0" w:line="240" w:lineRule="auto"/>
        <w:ind w:left="227" w:hanging="227"/>
        <w:rPr>
          <w:rFonts w:cs="Arial"/>
          <w:b/>
          <w:sz w:val="24"/>
          <w:szCs w:val="24"/>
          <w:lang w:val="en-US" w:eastAsia="zh-CN"/>
        </w:rPr>
      </w:pPr>
    </w:p>
    <w:p w:rsidR="00474B44" w:rsidRPr="00F50821" w:rsidRDefault="008C1F2B">
      <w:pPr>
        <w:widowControl w:val="0"/>
        <w:autoSpaceDE w:val="0"/>
        <w:autoSpaceDN w:val="0"/>
        <w:adjustRightInd w:val="0"/>
        <w:spacing w:after="0" w:line="240" w:lineRule="auto"/>
        <w:rPr>
          <w:rFonts w:cs="Arial"/>
          <w:sz w:val="20"/>
          <w:szCs w:val="20"/>
          <w:lang w:eastAsia="pt-BR"/>
        </w:rPr>
      </w:pPr>
      <w:r w:rsidRPr="00F50821">
        <w:rPr>
          <w:rFonts w:cs="Arial"/>
          <w:sz w:val="20"/>
          <w:szCs w:val="20"/>
          <w:lang w:eastAsia="pt-BR"/>
        </w:rPr>
        <w:t>[D]</w:t>
      </w:r>
    </w:p>
    <w:p w:rsidR="00753609" w:rsidRPr="00F50821" w:rsidRDefault="00753609">
      <w:pPr>
        <w:widowControl w:val="0"/>
        <w:autoSpaceDE w:val="0"/>
        <w:autoSpaceDN w:val="0"/>
        <w:adjustRightInd w:val="0"/>
        <w:spacing w:after="0" w:line="240" w:lineRule="auto"/>
        <w:rPr>
          <w:rFonts w:cs="Arial"/>
          <w:sz w:val="20"/>
          <w:szCs w:val="20"/>
          <w:lang w:eastAsia="pt-BR"/>
        </w:rPr>
      </w:pPr>
    </w:p>
    <w:p w:rsidR="00E243EE" w:rsidRDefault="00753609">
      <w:pPr>
        <w:widowControl w:val="0"/>
        <w:autoSpaceDE w:val="0"/>
        <w:autoSpaceDN w:val="0"/>
        <w:adjustRightInd w:val="0"/>
        <w:spacing w:after="0" w:line="240" w:lineRule="auto"/>
        <w:rPr>
          <w:lang w:eastAsia="pt-BR"/>
        </w:rPr>
      </w:pPr>
      <w:r w:rsidRPr="00F50821">
        <w:rPr>
          <w:rFonts w:cs="Arial"/>
          <w:sz w:val="20"/>
          <w:szCs w:val="20"/>
          <w:lang w:eastAsia="pt-BR"/>
        </w:rPr>
        <w:t xml:space="preserve">As mitocôndrias são organelas presentes em células eucarióticas. Elas apresentam membrana dupla, DNA, RNA e ribossomos próprios.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474B44" w:rsidRDefault="000D1869" w:rsidP="00CD36B6">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10</w:t>
      </w:r>
      <w:r w:rsidRPr="00B0193F">
        <w:rPr>
          <w:rFonts w:cs="Arial"/>
          <w:b/>
          <w:sz w:val="20"/>
          <w:szCs w:val="20"/>
          <w:lang w:eastAsia="zh-CN"/>
        </w:rPr>
        <w:t>.</w:t>
      </w:r>
      <w:r w:rsidRPr="00B0193F">
        <w:rPr>
          <w:rFonts w:cs="Arial"/>
          <w:sz w:val="20"/>
          <w:szCs w:val="20"/>
          <w:lang w:eastAsia="zh-CN"/>
        </w:rPr>
        <w:t xml:space="preserve"> (</w:t>
      </w:r>
      <w:proofErr w:type="spellStart"/>
      <w:r w:rsidRPr="00B0193F">
        <w:rPr>
          <w:rFonts w:cs="Arial"/>
          <w:sz w:val="20"/>
          <w:szCs w:val="20"/>
          <w:lang w:eastAsia="zh-CN"/>
        </w:rPr>
        <w:t>Ucs</w:t>
      </w:r>
      <w:proofErr w:type="spellEnd"/>
      <w:r w:rsidRPr="00B0193F">
        <w:rPr>
          <w:rFonts w:cs="Arial"/>
          <w:sz w:val="20"/>
          <w:szCs w:val="20"/>
          <w:lang w:eastAsia="zh-CN"/>
        </w:rPr>
        <w:t xml:space="preserve"> 2015)</w:t>
      </w:r>
      <w:proofErr w:type="gramStart"/>
      <w:r w:rsidRPr="00B0193F">
        <w:rPr>
          <w:rFonts w:cs="Arial"/>
          <w:sz w:val="20"/>
          <w:szCs w:val="20"/>
          <w:lang w:eastAsia="zh-CN"/>
        </w:rPr>
        <w:t xml:space="preserve">  </w:t>
      </w:r>
      <w:proofErr w:type="gramEnd"/>
      <w:r w:rsidR="00CD36B6" w:rsidRPr="00CD36B6">
        <w:rPr>
          <w:rFonts w:cs="Arial"/>
          <w:sz w:val="20"/>
          <w:szCs w:val="20"/>
          <w:lang w:eastAsia="pt-BR"/>
        </w:rPr>
        <w:t xml:space="preserve">A energia que movimenta e mantém a vida no Planeta é o </w:t>
      </w:r>
      <w:r w:rsidR="00BD4977" w:rsidRPr="00CD36B6">
        <w:rPr>
          <w:rFonts w:cs="Arial"/>
          <w:position w:val="-4"/>
          <w:sz w:val="20"/>
          <w:szCs w:val="20"/>
          <w:lang w:eastAsia="pt-BR"/>
        </w:rPr>
        <w:object w:dxaOrig="480" w:dyaOrig="240">
          <v:shape id="_x0000_i1053" type="#_x0000_t75" style="width:24pt;height:12pt" o:ole="">
            <v:imagedata r:id="rId71" o:title=""/>
          </v:shape>
          <o:OLEObject Type="Embed" ProgID="Equation.DSMT4" ShapeID="_x0000_i1053" DrawAspect="Content" ObjectID="_1651843116" r:id="rId72"/>
        </w:object>
      </w:r>
      <w:r w:rsidR="00CD36B6" w:rsidRPr="00CD36B6">
        <w:rPr>
          <w:rFonts w:cs="Arial"/>
          <w:sz w:val="20"/>
          <w:szCs w:val="20"/>
          <w:lang w:eastAsia="pt-BR"/>
        </w:rPr>
        <w:t xml:space="preserve">, a </w:t>
      </w:r>
      <w:r w:rsidR="00CD36B6">
        <w:rPr>
          <w:rFonts w:cs="Arial"/>
          <w:sz w:val="20"/>
          <w:szCs w:val="20"/>
          <w:lang w:eastAsia="pt-BR"/>
        </w:rPr>
        <w:t xml:space="preserve">moeda energética. A maioria dos </w:t>
      </w:r>
      <w:r w:rsidR="00CD36B6" w:rsidRPr="00CD36B6">
        <w:rPr>
          <w:rFonts w:cs="Arial"/>
          <w:sz w:val="20"/>
          <w:szCs w:val="20"/>
          <w:lang w:eastAsia="pt-BR"/>
        </w:rPr>
        <w:t>seres</w:t>
      </w:r>
      <w:r w:rsidR="00CD36B6">
        <w:rPr>
          <w:rFonts w:cs="Arial"/>
          <w:sz w:val="20"/>
          <w:szCs w:val="20"/>
          <w:lang w:eastAsia="pt-BR"/>
        </w:rPr>
        <w:t xml:space="preserve"> </w:t>
      </w:r>
      <w:r w:rsidR="00CD36B6" w:rsidRPr="00CD36B6">
        <w:rPr>
          <w:rFonts w:cs="Arial"/>
          <w:sz w:val="20"/>
          <w:szCs w:val="20"/>
          <w:lang w:eastAsia="pt-BR"/>
        </w:rPr>
        <w:t xml:space="preserve">vivos produz </w:t>
      </w:r>
      <w:r w:rsidR="00BD4977" w:rsidRPr="00CD36B6">
        <w:rPr>
          <w:rFonts w:cs="Arial"/>
          <w:position w:val="-4"/>
          <w:sz w:val="20"/>
          <w:szCs w:val="20"/>
          <w:lang w:eastAsia="pt-BR"/>
        </w:rPr>
        <w:object w:dxaOrig="480" w:dyaOrig="240">
          <v:shape id="_x0000_i1054" type="#_x0000_t75" style="width:24pt;height:12pt" o:ole="">
            <v:imagedata r:id="rId73" o:title=""/>
          </v:shape>
          <o:OLEObject Type="Embed" ProgID="Equation.DSMT4" ShapeID="_x0000_i1054" DrawAspect="Content" ObjectID="_1651843117" r:id="rId74"/>
        </w:object>
      </w:r>
      <w:r w:rsidR="00CD36B6" w:rsidRPr="00CD36B6">
        <w:rPr>
          <w:rFonts w:cs="Arial"/>
          <w:sz w:val="20"/>
          <w:szCs w:val="20"/>
          <w:lang w:eastAsia="pt-BR"/>
        </w:rPr>
        <w:t xml:space="preserve"> por meio da respiração celular. Observe o</w:t>
      </w:r>
      <w:r w:rsidR="00CD36B6">
        <w:rPr>
          <w:rFonts w:cs="Arial"/>
          <w:sz w:val="20"/>
          <w:szCs w:val="20"/>
          <w:lang w:eastAsia="pt-BR"/>
        </w:rPr>
        <w:t xml:space="preserve"> quadro abaixo que representa o </w:t>
      </w:r>
      <w:r w:rsidR="00CD36B6" w:rsidRPr="00CD36B6">
        <w:rPr>
          <w:rFonts w:cs="Arial"/>
          <w:sz w:val="20"/>
          <w:szCs w:val="20"/>
          <w:lang w:eastAsia="pt-BR"/>
        </w:rPr>
        <w:t>balanço energético</w:t>
      </w:r>
      <w:r w:rsidR="00CD36B6">
        <w:rPr>
          <w:rFonts w:cs="Arial"/>
          <w:sz w:val="20"/>
          <w:szCs w:val="20"/>
          <w:lang w:eastAsia="pt-BR"/>
        </w:rPr>
        <w:t xml:space="preserve"> </w:t>
      </w:r>
      <w:r w:rsidR="00CD36B6" w:rsidRPr="00CD36B6">
        <w:rPr>
          <w:rFonts w:cs="Arial"/>
          <w:sz w:val="20"/>
          <w:szCs w:val="20"/>
          <w:lang w:eastAsia="pt-BR"/>
        </w:rPr>
        <w:t>de uma respiração aeróbia.</w:t>
      </w:r>
    </w:p>
    <w:p w:rsidR="00CD36B6" w:rsidRDefault="00CD36B6" w:rsidP="00CD36B6">
      <w:pPr>
        <w:widowControl w:val="0"/>
        <w:autoSpaceDE w:val="0"/>
        <w:autoSpaceDN w:val="0"/>
        <w:adjustRightInd w:val="0"/>
        <w:spacing w:after="0" w:line="240" w:lineRule="auto"/>
        <w:rPr>
          <w:rFonts w:cs="Arial"/>
          <w:sz w:val="20"/>
          <w:szCs w:val="20"/>
          <w:lang w:eastAsia="pt-BR"/>
        </w:rPr>
      </w:pPr>
    </w:p>
    <w:p w:rsidR="00CD36B6" w:rsidRDefault="00C85251" w:rsidP="00CD36B6">
      <w:pPr>
        <w:widowControl w:val="0"/>
        <w:autoSpaceDE w:val="0"/>
        <w:autoSpaceDN w:val="0"/>
        <w:adjustRightInd w:val="0"/>
        <w:spacing w:after="0" w:line="240" w:lineRule="auto"/>
        <w:rPr>
          <w:rFonts w:cs="Arial"/>
          <w:sz w:val="20"/>
          <w:szCs w:val="20"/>
          <w:lang w:eastAsia="pt-BR"/>
        </w:rPr>
      </w:pPr>
      <w:r>
        <w:rPr>
          <w:rFonts w:cs="Arial"/>
          <w:noProof/>
          <w:sz w:val="20"/>
          <w:szCs w:val="20"/>
          <w:lang w:eastAsia="pt-BR"/>
        </w:rPr>
        <w:lastRenderedPageBreak/>
        <w:drawing>
          <wp:inline distT="0" distB="0" distL="0" distR="0">
            <wp:extent cx="5610225" cy="209550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0225" cy="2095500"/>
                    </a:xfrm>
                    <a:prstGeom prst="rect">
                      <a:avLst/>
                    </a:prstGeom>
                    <a:noFill/>
                    <a:ln>
                      <a:noFill/>
                    </a:ln>
                  </pic:spPr>
                </pic:pic>
              </a:graphicData>
            </a:graphic>
          </wp:inline>
        </w:drawing>
      </w:r>
    </w:p>
    <w:p w:rsidR="00CD36B6" w:rsidRDefault="00CD36B6" w:rsidP="00CD36B6">
      <w:pPr>
        <w:widowControl w:val="0"/>
        <w:autoSpaceDE w:val="0"/>
        <w:autoSpaceDN w:val="0"/>
        <w:adjustRightInd w:val="0"/>
        <w:spacing w:after="0" w:line="240" w:lineRule="auto"/>
        <w:rPr>
          <w:rFonts w:cs="Arial"/>
          <w:sz w:val="20"/>
          <w:szCs w:val="20"/>
          <w:lang w:eastAsia="pt-BR"/>
        </w:rPr>
      </w:pPr>
    </w:p>
    <w:p w:rsidR="00E243EE" w:rsidRDefault="00CD36B6" w:rsidP="00CD36B6">
      <w:pPr>
        <w:widowControl w:val="0"/>
        <w:autoSpaceDE w:val="0"/>
        <w:autoSpaceDN w:val="0"/>
        <w:adjustRightInd w:val="0"/>
        <w:spacing w:after="0" w:line="240" w:lineRule="auto"/>
        <w:rPr>
          <w:lang w:eastAsia="pt-BR"/>
        </w:rPr>
      </w:pPr>
      <w:r w:rsidRPr="00CD36B6">
        <w:rPr>
          <w:rFonts w:cs="Arial"/>
          <w:sz w:val="20"/>
          <w:szCs w:val="20"/>
          <w:lang w:eastAsia="pt-BR"/>
        </w:rPr>
        <w:t>Assinale a alternativa que completa correta e respectivamente os itens I, II, III, IV e V.</w:t>
      </w:r>
      <w:r>
        <w:rPr>
          <w:rFonts w:cs="Arial"/>
          <w:sz w:val="20"/>
          <w:szCs w:val="20"/>
          <w:lang w:eastAsia="pt-BR"/>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F06132" w:rsidRPr="00B91272">
        <w:rPr>
          <w:rFonts w:cs="Arial"/>
          <w:position w:val="-8"/>
          <w:sz w:val="20"/>
          <w:szCs w:val="20"/>
          <w:lang w:eastAsia="pt-BR"/>
        </w:rPr>
        <w:object w:dxaOrig="580" w:dyaOrig="279">
          <v:shape id="_x0000_i1055" type="#_x0000_t75" style="width:29.25pt;height:14.25pt" o:ole="">
            <v:imagedata r:id="rId76" o:title=""/>
          </v:shape>
          <o:OLEObject Type="Embed" ProgID="Equation.DSMT4" ShapeID="_x0000_i1055" DrawAspect="Content" ObjectID="_1651843118" r:id="rId77"/>
        </w:object>
      </w:r>
      <w:r w:rsidR="00B91272">
        <w:rPr>
          <w:rFonts w:cs="Arial"/>
          <w:sz w:val="20"/>
          <w:szCs w:val="20"/>
          <w:lang w:eastAsia="pt-BR"/>
        </w:rPr>
        <w:t xml:space="preserve"> zero </w:t>
      </w:r>
      <w:r w:rsidR="00F06132" w:rsidRPr="00B91272">
        <w:rPr>
          <w:rFonts w:cs="Arial"/>
          <w:position w:val="-8"/>
          <w:sz w:val="20"/>
          <w:szCs w:val="20"/>
          <w:lang w:eastAsia="pt-BR"/>
        </w:rPr>
        <w:object w:dxaOrig="600" w:dyaOrig="279">
          <v:shape id="_x0000_i1056" type="#_x0000_t75" style="width:30pt;height:14.25pt" o:ole="">
            <v:imagedata r:id="rId78" o:title=""/>
          </v:shape>
          <o:OLEObject Type="Embed" ProgID="Equation.DSMT4" ShapeID="_x0000_i1056" DrawAspect="Content" ObjectID="_1651843119" r:id="rId79"/>
        </w:object>
      </w:r>
      <w:r w:rsidR="00B91272">
        <w:rPr>
          <w:rFonts w:cs="Arial"/>
          <w:sz w:val="20"/>
          <w:szCs w:val="20"/>
          <w:lang w:eastAsia="pt-BR"/>
        </w:rPr>
        <w:t xml:space="preserve"> </w:t>
      </w:r>
      <w:r w:rsidR="00F06132" w:rsidRPr="00B91272">
        <w:rPr>
          <w:rFonts w:cs="Arial"/>
          <w:position w:val="-4"/>
          <w:sz w:val="20"/>
          <w:szCs w:val="20"/>
          <w:lang w:eastAsia="pt-BR"/>
        </w:rPr>
        <w:object w:dxaOrig="139" w:dyaOrig="240">
          <v:shape id="_x0000_i1057" type="#_x0000_t75" style="width:6.75pt;height:12pt" o:ole="">
            <v:imagedata r:id="rId80" o:title=""/>
          </v:shape>
          <o:OLEObject Type="Embed" ProgID="Equation.DSMT4" ShapeID="_x0000_i1057" DrawAspect="Content" ObjectID="_1651843120" r:id="rId81"/>
        </w:object>
      </w:r>
      <w:r w:rsidR="00B91272">
        <w:rPr>
          <w:rFonts w:cs="Arial"/>
          <w:sz w:val="20"/>
          <w:szCs w:val="20"/>
          <w:lang w:eastAsia="pt-BR"/>
        </w:rPr>
        <w:t xml:space="preserve"> vez; </w:t>
      </w:r>
      <w:r w:rsidR="00F06132" w:rsidRPr="00B91272">
        <w:rPr>
          <w:rFonts w:cs="Arial"/>
          <w:position w:val="-8"/>
          <w:sz w:val="20"/>
          <w:szCs w:val="20"/>
          <w:lang w:eastAsia="pt-BR"/>
        </w:rPr>
        <w:object w:dxaOrig="720" w:dyaOrig="279">
          <v:shape id="_x0000_i1058" type="#_x0000_t75" style="width:36pt;height:14.25pt" o:ole="">
            <v:imagedata r:id="rId82" o:title=""/>
          </v:shape>
          <o:OLEObject Type="Embed" ProgID="Equation.DSMT4" ShapeID="_x0000_i1058" DrawAspect="Content" ObjectID="_1651843121" r:id="rId83"/>
        </w:object>
      </w:r>
      <w:r w:rsidR="00B91272">
        <w:rPr>
          <w:rFonts w:cs="Arial"/>
          <w:sz w:val="20"/>
          <w:szCs w:val="20"/>
          <w:lang w:eastAsia="pt-BR"/>
        </w:rPr>
        <w:t xml:space="preserve"> total</w:t>
      </w:r>
      <w:proofErr w:type="gramStart"/>
      <w:r w:rsidR="00F06132" w:rsidRPr="00B91272">
        <w:rPr>
          <w:rFonts w:cs="Arial"/>
          <w:position w:val="-6"/>
          <w:sz w:val="20"/>
          <w:szCs w:val="20"/>
          <w:lang w:eastAsia="pt-BR"/>
        </w:rPr>
        <w:object w:dxaOrig="960" w:dyaOrig="260">
          <v:shape id="_x0000_i1059" type="#_x0000_t75" style="width:48pt;height:12.75pt" o:ole="">
            <v:imagedata r:id="rId84" o:title=""/>
          </v:shape>
          <o:OLEObject Type="Embed" ProgID="Equation.DSMT4" ShapeID="_x0000_i1059" DrawAspect="Content" ObjectID="_1651843122" r:id="rId85"/>
        </w:object>
      </w:r>
      <w:proofErr w:type="gramEnd"/>
      <w:r w:rsidR="00474B44">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5F17BD" w:rsidRPr="00FC2F00">
        <w:rPr>
          <w:rFonts w:cs="Arial"/>
          <w:position w:val="-10"/>
          <w:sz w:val="20"/>
          <w:szCs w:val="20"/>
          <w:lang w:eastAsia="pt-BR"/>
        </w:rPr>
        <w:object w:dxaOrig="900" w:dyaOrig="300">
          <v:shape id="_x0000_i1060" type="#_x0000_t75" style="width:45pt;height:15pt" o:ole="">
            <v:imagedata r:id="rId86" o:title=""/>
          </v:shape>
          <o:OLEObject Type="Embed" ProgID="Equation.DSMT4" ShapeID="_x0000_i1060" DrawAspect="Content" ObjectID="_1651843123" r:id="rId87"/>
        </w:object>
      </w:r>
      <w:r w:rsidR="00FC2F00">
        <w:rPr>
          <w:rFonts w:cs="Arial"/>
          <w:sz w:val="20"/>
          <w:szCs w:val="20"/>
          <w:lang w:eastAsia="pt-BR"/>
        </w:rPr>
        <w:t xml:space="preserve"> </w:t>
      </w:r>
      <w:r w:rsidR="005F17BD" w:rsidRPr="00FC2F00">
        <w:rPr>
          <w:rFonts w:cs="Arial"/>
          <w:position w:val="-8"/>
          <w:sz w:val="20"/>
          <w:szCs w:val="20"/>
          <w:lang w:eastAsia="pt-BR"/>
        </w:rPr>
        <w:object w:dxaOrig="620" w:dyaOrig="279">
          <v:shape id="_x0000_i1061" type="#_x0000_t75" style="width:30.75pt;height:14.25pt" o:ole="">
            <v:imagedata r:id="rId88" o:title=""/>
          </v:shape>
          <o:OLEObject Type="Embed" ProgID="Equation.DSMT4" ShapeID="_x0000_i1061" DrawAspect="Content" ObjectID="_1651843124" r:id="rId89"/>
        </w:object>
      </w:r>
      <w:r w:rsidR="00FC2F00">
        <w:rPr>
          <w:rFonts w:cs="Arial"/>
          <w:sz w:val="20"/>
          <w:szCs w:val="20"/>
          <w:lang w:eastAsia="pt-BR"/>
        </w:rPr>
        <w:t xml:space="preserve"> </w:t>
      </w:r>
      <w:r w:rsidR="005F17BD" w:rsidRPr="00FC2F00">
        <w:rPr>
          <w:rFonts w:cs="Arial"/>
          <w:position w:val="-4"/>
          <w:sz w:val="20"/>
          <w:szCs w:val="20"/>
          <w:lang w:eastAsia="pt-BR"/>
        </w:rPr>
        <w:object w:dxaOrig="139" w:dyaOrig="240">
          <v:shape id="_x0000_i1062" type="#_x0000_t75" style="width:6.75pt;height:12pt" o:ole="">
            <v:imagedata r:id="rId90" o:title=""/>
          </v:shape>
          <o:OLEObject Type="Embed" ProgID="Equation.DSMT4" ShapeID="_x0000_i1062" DrawAspect="Content" ObjectID="_1651843125" r:id="rId91"/>
        </w:object>
      </w:r>
      <w:r w:rsidR="00FC2F00">
        <w:rPr>
          <w:rFonts w:cs="Arial"/>
          <w:sz w:val="20"/>
          <w:szCs w:val="20"/>
          <w:lang w:eastAsia="pt-BR"/>
        </w:rPr>
        <w:t xml:space="preserve"> vez; </w:t>
      </w:r>
      <w:r w:rsidR="005F17BD" w:rsidRPr="00FC2F00">
        <w:rPr>
          <w:rFonts w:cs="Arial"/>
          <w:position w:val="-8"/>
          <w:sz w:val="20"/>
          <w:szCs w:val="20"/>
          <w:lang w:eastAsia="pt-BR"/>
        </w:rPr>
        <w:object w:dxaOrig="720" w:dyaOrig="279">
          <v:shape id="_x0000_i1063" type="#_x0000_t75" style="width:36pt;height:14.25pt" o:ole="">
            <v:imagedata r:id="rId92" o:title=""/>
          </v:shape>
          <o:OLEObject Type="Embed" ProgID="Equation.DSMT4" ShapeID="_x0000_i1063" DrawAspect="Content" ObjectID="_1651843126" r:id="rId93"/>
        </w:object>
      </w:r>
      <w:r w:rsidR="00FC2F00">
        <w:rPr>
          <w:rFonts w:cs="Arial"/>
          <w:sz w:val="20"/>
          <w:szCs w:val="20"/>
          <w:lang w:eastAsia="pt-BR"/>
        </w:rPr>
        <w:t xml:space="preserve"> total</w:t>
      </w:r>
      <w:r w:rsidR="005F17BD" w:rsidRPr="00FC2F00">
        <w:rPr>
          <w:rFonts w:cs="Arial"/>
          <w:position w:val="-6"/>
          <w:sz w:val="20"/>
          <w:szCs w:val="20"/>
          <w:lang w:eastAsia="pt-BR"/>
        </w:rPr>
        <w:object w:dxaOrig="960" w:dyaOrig="260">
          <v:shape id="_x0000_i1064" type="#_x0000_t75" style="width:48pt;height:12.75pt" o:ole="">
            <v:imagedata r:id="rId94" o:title=""/>
          </v:shape>
          <o:OLEObject Type="Embed" ProgID="Equation.DSMT4" ShapeID="_x0000_i1064" DrawAspect="Content" ObjectID="_1651843127" r:id="rId95"/>
        </w:object>
      </w:r>
      <w:proofErr w:type="gramStart"/>
      <w:r w:rsidR="00474B44">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proofErr w:type="gramEnd"/>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285E06" w:rsidRPr="00553645">
        <w:rPr>
          <w:rFonts w:cs="Arial"/>
          <w:position w:val="-8"/>
          <w:sz w:val="20"/>
          <w:szCs w:val="20"/>
          <w:lang w:eastAsia="pt-BR"/>
        </w:rPr>
        <w:object w:dxaOrig="720" w:dyaOrig="279">
          <v:shape id="_x0000_i1065" type="#_x0000_t75" style="width:36pt;height:14.25pt" o:ole="">
            <v:imagedata r:id="rId96" o:title=""/>
          </v:shape>
          <o:OLEObject Type="Embed" ProgID="Equation.DSMT4" ShapeID="_x0000_i1065" DrawAspect="Content" ObjectID="_1651843128" r:id="rId97"/>
        </w:object>
      </w:r>
      <w:r w:rsidR="00553645">
        <w:rPr>
          <w:rFonts w:cs="Arial"/>
          <w:sz w:val="20"/>
          <w:szCs w:val="20"/>
          <w:lang w:eastAsia="pt-BR"/>
        </w:rPr>
        <w:t xml:space="preserve"> </w:t>
      </w:r>
      <w:r w:rsidR="00285E06" w:rsidRPr="00553645">
        <w:rPr>
          <w:rFonts w:cs="Arial"/>
          <w:position w:val="-8"/>
          <w:sz w:val="20"/>
          <w:szCs w:val="20"/>
          <w:lang w:eastAsia="pt-BR"/>
        </w:rPr>
        <w:object w:dxaOrig="720" w:dyaOrig="279">
          <v:shape id="_x0000_i1066" type="#_x0000_t75" style="width:36pt;height:14.25pt" o:ole="">
            <v:imagedata r:id="rId98" o:title=""/>
          </v:shape>
          <o:OLEObject Type="Embed" ProgID="Equation.DSMT4" ShapeID="_x0000_i1066" DrawAspect="Content" ObjectID="_1651843129" r:id="rId99"/>
        </w:object>
      </w:r>
      <w:r w:rsidR="00553645">
        <w:rPr>
          <w:rFonts w:cs="Arial"/>
          <w:sz w:val="20"/>
          <w:szCs w:val="20"/>
          <w:lang w:eastAsia="pt-BR"/>
        </w:rPr>
        <w:t xml:space="preserve"> </w:t>
      </w:r>
      <w:r w:rsidR="00285E06" w:rsidRPr="00553645">
        <w:rPr>
          <w:rFonts w:cs="Arial"/>
          <w:position w:val="-4"/>
          <w:sz w:val="20"/>
          <w:szCs w:val="20"/>
          <w:lang w:eastAsia="pt-BR"/>
        </w:rPr>
        <w:object w:dxaOrig="180" w:dyaOrig="240">
          <v:shape id="_x0000_i1067" type="#_x0000_t75" style="width:9pt;height:12pt" o:ole="">
            <v:imagedata r:id="rId100" o:title=""/>
          </v:shape>
          <o:OLEObject Type="Embed" ProgID="Equation.DSMT4" ShapeID="_x0000_i1067" DrawAspect="Content" ObjectID="_1651843130" r:id="rId101"/>
        </w:object>
      </w:r>
      <w:r w:rsidR="00553645">
        <w:rPr>
          <w:rFonts w:cs="Arial"/>
          <w:sz w:val="20"/>
          <w:szCs w:val="20"/>
          <w:lang w:eastAsia="pt-BR"/>
        </w:rPr>
        <w:t xml:space="preserve"> vezes; </w:t>
      </w:r>
      <w:r w:rsidR="00285E06" w:rsidRPr="00553645">
        <w:rPr>
          <w:rFonts w:cs="Arial"/>
          <w:position w:val="-8"/>
          <w:sz w:val="20"/>
          <w:szCs w:val="20"/>
          <w:lang w:eastAsia="pt-BR"/>
        </w:rPr>
        <w:object w:dxaOrig="720" w:dyaOrig="279">
          <v:shape id="_x0000_i1068" type="#_x0000_t75" style="width:36pt;height:14.25pt" o:ole="">
            <v:imagedata r:id="rId102" o:title=""/>
          </v:shape>
          <o:OLEObject Type="Embed" ProgID="Equation.DSMT4" ShapeID="_x0000_i1068" DrawAspect="Content" ObjectID="_1651843131" r:id="rId103"/>
        </w:object>
      </w:r>
      <w:r w:rsidR="00553645">
        <w:rPr>
          <w:rFonts w:cs="Arial"/>
          <w:sz w:val="20"/>
          <w:szCs w:val="20"/>
          <w:lang w:eastAsia="pt-BR"/>
        </w:rPr>
        <w:t xml:space="preserve"> total</w:t>
      </w:r>
      <w:r w:rsidR="00285E06" w:rsidRPr="00553645">
        <w:rPr>
          <w:rFonts w:cs="Arial"/>
          <w:position w:val="-6"/>
          <w:sz w:val="20"/>
          <w:szCs w:val="20"/>
          <w:lang w:eastAsia="pt-BR"/>
        </w:rPr>
        <w:object w:dxaOrig="960" w:dyaOrig="260">
          <v:shape id="_x0000_i1069" type="#_x0000_t75" style="width:48pt;height:12.75pt" o:ole="">
            <v:imagedata r:id="rId104" o:title=""/>
          </v:shape>
          <o:OLEObject Type="Embed" ProgID="Equation.DSMT4" ShapeID="_x0000_i1069" DrawAspect="Content" ObjectID="_1651843132" r:id="rId105"/>
        </w:object>
      </w:r>
      <w:proofErr w:type="gramStart"/>
      <w:r w:rsidR="00474B44">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proofErr w:type="gramEnd"/>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6E4D3D" w:rsidRPr="004F1BA6">
        <w:rPr>
          <w:rFonts w:cs="Arial"/>
          <w:position w:val="-10"/>
          <w:sz w:val="20"/>
          <w:szCs w:val="20"/>
          <w:lang w:eastAsia="pt-BR"/>
        </w:rPr>
        <w:object w:dxaOrig="859" w:dyaOrig="300">
          <v:shape id="_x0000_i1070" type="#_x0000_t75" style="width:42.75pt;height:15pt" o:ole="">
            <v:imagedata r:id="rId106" o:title=""/>
          </v:shape>
          <o:OLEObject Type="Embed" ProgID="Equation.DSMT4" ShapeID="_x0000_i1070" DrawAspect="Content" ObjectID="_1651843133" r:id="rId107"/>
        </w:object>
      </w:r>
      <w:r w:rsidR="004F1BA6">
        <w:rPr>
          <w:rFonts w:cs="Arial"/>
          <w:sz w:val="20"/>
          <w:szCs w:val="20"/>
          <w:lang w:eastAsia="pt-BR"/>
        </w:rPr>
        <w:t xml:space="preserve"> </w:t>
      </w:r>
      <w:r w:rsidR="006E4D3D" w:rsidRPr="004F1BA6">
        <w:rPr>
          <w:rFonts w:cs="Arial"/>
          <w:position w:val="-8"/>
          <w:sz w:val="20"/>
          <w:szCs w:val="20"/>
          <w:lang w:eastAsia="pt-BR"/>
        </w:rPr>
        <w:object w:dxaOrig="720" w:dyaOrig="279">
          <v:shape id="_x0000_i1071" type="#_x0000_t75" style="width:36pt;height:14.25pt" o:ole="">
            <v:imagedata r:id="rId108" o:title=""/>
          </v:shape>
          <o:OLEObject Type="Embed" ProgID="Equation.DSMT4" ShapeID="_x0000_i1071" DrawAspect="Content" ObjectID="_1651843134" r:id="rId109"/>
        </w:object>
      </w:r>
      <w:r w:rsidR="004F1BA6">
        <w:rPr>
          <w:rFonts w:cs="Arial"/>
          <w:sz w:val="20"/>
          <w:szCs w:val="20"/>
          <w:lang w:eastAsia="pt-BR"/>
        </w:rPr>
        <w:t xml:space="preserve"> </w:t>
      </w:r>
      <w:r w:rsidR="006E4D3D" w:rsidRPr="004F1BA6">
        <w:rPr>
          <w:rFonts w:cs="Arial"/>
          <w:position w:val="-4"/>
          <w:sz w:val="20"/>
          <w:szCs w:val="20"/>
          <w:lang w:eastAsia="pt-BR"/>
        </w:rPr>
        <w:object w:dxaOrig="139" w:dyaOrig="240">
          <v:shape id="_x0000_i1072" type="#_x0000_t75" style="width:6.75pt;height:12pt" o:ole="">
            <v:imagedata r:id="rId110" o:title=""/>
          </v:shape>
          <o:OLEObject Type="Embed" ProgID="Equation.DSMT4" ShapeID="_x0000_i1072" DrawAspect="Content" ObjectID="_1651843135" r:id="rId111"/>
        </w:object>
      </w:r>
      <w:r w:rsidR="004F1BA6">
        <w:rPr>
          <w:rFonts w:cs="Arial"/>
          <w:sz w:val="20"/>
          <w:szCs w:val="20"/>
          <w:lang w:eastAsia="pt-BR"/>
        </w:rPr>
        <w:t xml:space="preserve"> vez; </w:t>
      </w:r>
      <w:r w:rsidR="006E4D3D" w:rsidRPr="004F1BA6">
        <w:rPr>
          <w:rFonts w:cs="Arial"/>
          <w:position w:val="-8"/>
          <w:sz w:val="20"/>
          <w:szCs w:val="20"/>
          <w:lang w:eastAsia="pt-BR"/>
        </w:rPr>
        <w:object w:dxaOrig="720" w:dyaOrig="279">
          <v:shape id="_x0000_i1073" type="#_x0000_t75" style="width:36pt;height:14.25pt" o:ole="">
            <v:imagedata r:id="rId112" o:title=""/>
          </v:shape>
          <o:OLEObject Type="Embed" ProgID="Equation.DSMT4" ShapeID="_x0000_i1073" DrawAspect="Content" ObjectID="_1651843136" r:id="rId113"/>
        </w:object>
      </w:r>
      <w:r w:rsidR="004F1BA6">
        <w:rPr>
          <w:rFonts w:cs="Arial"/>
          <w:sz w:val="20"/>
          <w:szCs w:val="20"/>
          <w:lang w:eastAsia="pt-BR"/>
        </w:rPr>
        <w:t xml:space="preserve"> total</w:t>
      </w:r>
      <w:r w:rsidR="006E4D3D" w:rsidRPr="004F1BA6">
        <w:rPr>
          <w:rFonts w:cs="Arial"/>
          <w:position w:val="-6"/>
          <w:sz w:val="20"/>
          <w:szCs w:val="20"/>
          <w:lang w:eastAsia="pt-BR"/>
        </w:rPr>
        <w:object w:dxaOrig="960" w:dyaOrig="260">
          <v:shape id="_x0000_i1074" type="#_x0000_t75" style="width:48pt;height:12.75pt" o:ole="">
            <v:imagedata r:id="rId114" o:title=""/>
          </v:shape>
          <o:OLEObject Type="Embed" ProgID="Equation.DSMT4" ShapeID="_x0000_i1074" DrawAspect="Content" ObjectID="_1651843137" r:id="rId115"/>
        </w:object>
      </w:r>
      <w:proofErr w:type="gramStart"/>
      <w:r w:rsidR="00474B44">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proofErr w:type="gramEnd"/>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243C2B" w:rsidRPr="00A423E7">
        <w:rPr>
          <w:rFonts w:cs="Arial"/>
          <w:position w:val="-8"/>
          <w:sz w:val="20"/>
          <w:szCs w:val="20"/>
          <w:lang w:eastAsia="pt-BR"/>
        </w:rPr>
        <w:object w:dxaOrig="720" w:dyaOrig="279">
          <v:shape id="_x0000_i1075" type="#_x0000_t75" style="width:36pt;height:14.25pt" o:ole="">
            <v:imagedata r:id="rId116" o:title=""/>
          </v:shape>
          <o:OLEObject Type="Embed" ProgID="Equation.DSMT4" ShapeID="_x0000_i1075" DrawAspect="Content" ObjectID="_1651843138" r:id="rId117"/>
        </w:object>
      </w:r>
      <w:r w:rsidR="00A423E7">
        <w:rPr>
          <w:rFonts w:cs="Arial"/>
          <w:sz w:val="20"/>
          <w:szCs w:val="20"/>
          <w:lang w:eastAsia="pt-BR"/>
        </w:rPr>
        <w:t xml:space="preserve"> </w:t>
      </w:r>
      <w:r w:rsidR="00243C2B" w:rsidRPr="00A423E7">
        <w:rPr>
          <w:rFonts w:cs="Arial"/>
          <w:position w:val="-8"/>
          <w:sz w:val="20"/>
          <w:szCs w:val="20"/>
          <w:lang w:eastAsia="pt-BR"/>
        </w:rPr>
        <w:object w:dxaOrig="720" w:dyaOrig="279">
          <v:shape id="_x0000_i1076" type="#_x0000_t75" style="width:36pt;height:14.25pt" o:ole="">
            <v:imagedata r:id="rId118" o:title=""/>
          </v:shape>
          <o:OLEObject Type="Embed" ProgID="Equation.DSMT4" ShapeID="_x0000_i1076" DrawAspect="Content" ObjectID="_1651843139" r:id="rId119"/>
        </w:object>
      </w:r>
      <w:r w:rsidR="00A423E7">
        <w:rPr>
          <w:rFonts w:cs="Arial"/>
          <w:sz w:val="20"/>
          <w:szCs w:val="20"/>
          <w:lang w:eastAsia="pt-BR"/>
        </w:rPr>
        <w:t xml:space="preserve"> </w:t>
      </w:r>
      <w:r w:rsidR="00243C2B" w:rsidRPr="00A423E7">
        <w:rPr>
          <w:rFonts w:cs="Arial"/>
          <w:position w:val="-4"/>
          <w:sz w:val="20"/>
          <w:szCs w:val="20"/>
          <w:lang w:eastAsia="pt-BR"/>
        </w:rPr>
        <w:object w:dxaOrig="180" w:dyaOrig="240">
          <v:shape id="_x0000_i1077" type="#_x0000_t75" style="width:9pt;height:12pt" o:ole="">
            <v:imagedata r:id="rId120" o:title=""/>
          </v:shape>
          <o:OLEObject Type="Embed" ProgID="Equation.DSMT4" ShapeID="_x0000_i1077" DrawAspect="Content" ObjectID="_1651843140" r:id="rId121"/>
        </w:object>
      </w:r>
      <w:r w:rsidR="00A423E7">
        <w:rPr>
          <w:rFonts w:cs="Arial"/>
          <w:sz w:val="20"/>
          <w:szCs w:val="20"/>
          <w:lang w:eastAsia="pt-BR"/>
        </w:rPr>
        <w:t xml:space="preserve"> vezes; </w:t>
      </w:r>
      <w:r w:rsidR="00243C2B" w:rsidRPr="00A423E7">
        <w:rPr>
          <w:rFonts w:cs="Arial"/>
          <w:position w:val="-8"/>
          <w:sz w:val="20"/>
          <w:szCs w:val="20"/>
          <w:lang w:eastAsia="pt-BR"/>
        </w:rPr>
        <w:object w:dxaOrig="720" w:dyaOrig="279">
          <v:shape id="_x0000_i1078" type="#_x0000_t75" style="width:36pt;height:14.25pt" o:ole="">
            <v:imagedata r:id="rId122" o:title=""/>
          </v:shape>
          <o:OLEObject Type="Embed" ProgID="Equation.DSMT4" ShapeID="_x0000_i1078" DrawAspect="Content" ObjectID="_1651843141" r:id="rId123"/>
        </w:object>
      </w:r>
      <w:r w:rsidR="00A423E7">
        <w:rPr>
          <w:rFonts w:cs="Arial"/>
          <w:sz w:val="20"/>
          <w:szCs w:val="20"/>
          <w:lang w:eastAsia="pt-BR"/>
        </w:rPr>
        <w:t xml:space="preserve"> total</w:t>
      </w:r>
      <w:r w:rsidR="00243C2B" w:rsidRPr="00A423E7">
        <w:rPr>
          <w:rFonts w:cs="Arial"/>
          <w:position w:val="-6"/>
          <w:sz w:val="20"/>
          <w:szCs w:val="20"/>
          <w:lang w:eastAsia="pt-BR"/>
        </w:rPr>
        <w:object w:dxaOrig="960" w:dyaOrig="260">
          <v:shape id="_x0000_i1079" type="#_x0000_t75" style="width:48pt;height:12.75pt" o:ole="">
            <v:imagedata r:id="rId124" o:title=""/>
          </v:shape>
          <o:OLEObject Type="Embed" ProgID="Equation.DSMT4" ShapeID="_x0000_i1079" DrawAspect="Content" ObjectID="_1651843142" r:id="rId125"/>
        </w:object>
      </w:r>
      <w:proofErr w:type="gramStart"/>
      <w:r w:rsidR="00474B44">
        <w:rPr>
          <w:rFonts w:cs="Arial"/>
          <w:sz w:val="20"/>
          <w:szCs w:val="20"/>
          <w:lang w:eastAsia="pt-BR"/>
        </w:rPr>
        <w:t xml:space="preserve"> </w:t>
      </w:r>
      <w:r w:rsidRPr="006F1737">
        <w:rPr>
          <w:rFonts w:cs="Arial"/>
          <w:sz w:val="20"/>
          <w:szCs w:val="20"/>
          <w:lang w:eastAsia="zh-CN"/>
        </w:rPr>
        <w:t xml:space="preserve">  </w:t>
      </w:r>
    </w:p>
    <w:p w:rsidR="00E243EE" w:rsidRDefault="00E243EE" w:rsidP="00335AEC">
      <w:pPr>
        <w:spacing w:after="0" w:line="240" w:lineRule="auto"/>
        <w:ind w:left="227" w:hanging="227"/>
        <w:rPr>
          <w:rFonts w:cs="Arial"/>
          <w:sz w:val="24"/>
          <w:szCs w:val="24"/>
          <w:lang w:val="en-US" w:eastAsia="zh-CN"/>
        </w:rPr>
      </w:pPr>
      <w:proofErr w:type="gramEnd"/>
    </w:p>
    <w:p w:rsidR="00E243EE" w:rsidRDefault="00E243EE" w:rsidP="00335AEC">
      <w:pPr>
        <w:spacing w:after="0" w:line="240" w:lineRule="auto"/>
        <w:ind w:left="227" w:hanging="227"/>
        <w:rPr>
          <w:rFonts w:cs="Arial"/>
          <w:sz w:val="24"/>
          <w:szCs w:val="24"/>
          <w:lang w:val="en-US" w:eastAsia="zh-CN"/>
        </w:rPr>
      </w:pPr>
    </w:p>
    <w:p w:rsidR="00E243EE" w:rsidRDefault="00C85251" w:rsidP="00335AEC">
      <w:pPr>
        <w:spacing w:after="0" w:line="240" w:lineRule="auto"/>
        <w:ind w:left="227" w:hanging="227"/>
        <w:rPr>
          <w:rFonts w:cs="Arial"/>
          <w:b/>
          <w:sz w:val="24"/>
          <w:szCs w:val="24"/>
          <w:lang w:val="en-US" w:eastAsia="zh-CN"/>
        </w:rPr>
      </w:pPr>
      <w:proofErr w:type="spellStart"/>
      <w:r>
        <w:rPr>
          <w:rFonts w:cs="Arial"/>
          <w:b/>
          <w:sz w:val="24"/>
          <w:szCs w:val="24"/>
          <w:lang w:val="en-US" w:eastAsia="zh-CN"/>
        </w:rPr>
        <w:t>Resposta</w:t>
      </w:r>
      <w:proofErr w:type="spellEnd"/>
      <w:r>
        <w:rPr>
          <w:rFonts w:cs="Arial"/>
          <w:b/>
          <w:sz w:val="24"/>
          <w:szCs w:val="24"/>
          <w:lang w:val="en-US" w:eastAsia="zh-CN"/>
        </w:rPr>
        <w:t>:</w:t>
      </w:r>
    </w:p>
    <w:p w:rsidR="00E243EE" w:rsidRDefault="00E243EE" w:rsidP="00335AEC">
      <w:pPr>
        <w:spacing w:after="0" w:line="240" w:lineRule="auto"/>
        <w:ind w:left="227" w:hanging="227"/>
        <w:rPr>
          <w:rFonts w:cs="Arial"/>
          <w:b/>
          <w:sz w:val="24"/>
          <w:szCs w:val="24"/>
          <w:lang w:val="en-US" w:eastAsia="zh-CN"/>
        </w:rPr>
      </w:pPr>
    </w:p>
    <w:p w:rsidR="00474B44" w:rsidRDefault="00A03021">
      <w:pPr>
        <w:widowControl w:val="0"/>
        <w:autoSpaceDE w:val="0"/>
        <w:autoSpaceDN w:val="0"/>
        <w:adjustRightInd w:val="0"/>
        <w:spacing w:after="0" w:line="240" w:lineRule="auto"/>
        <w:rPr>
          <w:rFonts w:cs="Arial"/>
          <w:sz w:val="20"/>
          <w:szCs w:val="20"/>
          <w:lang w:eastAsia="pt-BR"/>
        </w:rPr>
      </w:pPr>
      <w:r>
        <w:rPr>
          <w:rFonts w:cs="Arial"/>
          <w:sz w:val="20"/>
          <w:szCs w:val="20"/>
          <w:lang w:eastAsia="pt-BR"/>
        </w:rPr>
        <w:t>[E]</w:t>
      </w:r>
    </w:p>
    <w:p w:rsidR="004D2236" w:rsidRDefault="004D2236">
      <w:pPr>
        <w:widowControl w:val="0"/>
        <w:autoSpaceDE w:val="0"/>
        <w:autoSpaceDN w:val="0"/>
        <w:adjustRightInd w:val="0"/>
        <w:spacing w:after="0" w:line="240" w:lineRule="auto"/>
        <w:rPr>
          <w:rFonts w:cs="Arial"/>
          <w:sz w:val="20"/>
          <w:szCs w:val="20"/>
          <w:lang w:eastAsia="pt-BR"/>
        </w:rPr>
      </w:pPr>
    </w:p>
    <w:p w:rsidR="00E243EE" w:rsidRDefault="004D2236">
      <w:pPr>
        <w:widowControl w:val="0"/>
        <w:autoSpaceDE w:val="0"/>
        <w:autoSpaceDN w:val="0"/>
        <w:adjustRightInd w:val="0"/>
        <w:spacing w:after="0" w:line="240" w:lineRule="auto"/>
        <w:rPr>
          <w:lang w:eastAsia="pt-BR"/>
        </w:rPr>
      </w:pPr>
      <w:r>
        <w:rPr>
          <w:rFonts w:cs="Arial"/>
          <w:sz w:val="20"/>
          <w:szCs w:val="20"/>
          <w:lang w:eastAsia="pt-BR"/>
        </w:rPr>
        <w:t xml:space="preserve">A ativação da glicose durante a glicólise consome </w:t>
      </w:r>
      <w:r w:rsidR="007931F8" w:rsidRPr="004D2236">
        <w:rPr>
          <w:rFonts w:cs="Arial"/>
          <w:position w:val="-10"/>
          <w:sz w:val="20"/>
          <w:szCs w:val="20"/>
          <w:lang w:eastAsia="pt-BR"/>
        </w:rPr>
        <w:object w:dxaOrig="760" w:dyaOrig="300">
          <v:shape id="_x0000_i1080" type="#_x0000_t75" style="width:38.25pt;height:15pt" o:ole="">
            <v:imagedata r:id="rId126" o:title=""/>
          </v:shape>
          <o:OLEObject Type="Embed" ProgID="Equation.DSMT4" ShapeID="_x0000_i1080" DrawAspect="Content" ObjectID="_1651843143" r:id="rId127"/>
        </w:object>
      </w:r>
      <w:r>
        <w:rPr>
          <w:rFonts w:cs="Arial"/>
          <w:sz w:val="20"/>
          <w:szCs w:val="20"/>
          <w:lang w:eastAsia="pt-BR"/>
        </w:rPr>
        <w:t xml:space="preserve"> O rendimento energético, em </w:t>
      </w:r>
      <w:r w:rsidR="007931F8" w:rsidRPr="004D2236">
        <w:rPr>
          <w:rFonts w:cs="Arial"/>
          <w:position w:val="-6"/>
          <w:sz w:val="20"/>
          <w:szCs w:val="20"/>
          <w:lang w:eastAsia="pt-BR"/>
        </w:rPr>
        <w:object w:dxaOrig="580" w:dyaOrig="260">
          <v:shape id="_x0000_i1081" type="#_x0000_t75" style="width:29.25pt;height:12.75pt" o:ole="">
            <v:imagedata r:id="rId128" o:title=""/>
          </v:shape>
          <o:OLEObject Type="Embed" ProgID="Equation.DSMT4" ShapeID="_x0000_i1081" DrawAspect="Content" ObjectID="_1651843144" r:id="rId129"/>
        </w:object>
      </w:r>
      <w:r>
        <w:rPr>
          <w:rFonts w:cs="Arial"/>
          <w:sz w:val="20"/>
          <w:szCs w:val="20"/>
          <w:lang w:eastAsia="pt-BR"/>
        </w:rPr>
        <w:t xml:space="preserve"> de cada </w:t>
      </w:r>
      <w:r w:rsidR="007931F8" w:rsidRPr="004D2236">
        <w:rPr>
          <w:rFonts w:cs="Arial"/>
          <w:position w:val="-10"/>
          <w:sz w:val="20"/>
          <w:szCs w:val="20"/>
          <w:lang w:eastAsia="pt-BR"/>
        </w:rPr>
        <w:object w:dxaOrig="720" w:dyaOrig="300">
          <v:shape id="_x0000_i1082" type="#_x0000_t75" style="width:36pt;height:15pt" o:ole="">
            <v:imagedata r:id="rId130" o:title=""/>
          </v:shape>
          <o:OLEObject Type="Embed" ProgID="Equation.DSMT4" ShapeID="_x0000_i1082" DrawAspect="Content" ObjectID="_1651843145" r:id="rId131"/>
        </w:object>
      </w:r>
      <w:r>
        <w:rPr>
          <w:rFonts w:cs="Arial"/>
          <w:sz w:val="20"/>
          <w:szCs w:val="20"/>
          <w:lang w:eastAsia="pt-BR"/>
        </w:rPr>
        <w:t xml:space="preserve"> é igual a </w:t>
      </w:r>
      <w:proofErr w:type="gramStart"/>
      <w:r>
        <w:rPr>
          <w:rFonts w:cs="Arial"/>
          <w:sz w:val="20"/>
          <w:szCs w:val="20"/>
          <w:lang w:eastAsia="pt-BR"/>
        </w:rPr>
        <w:t>3</w:t>
      </w:r>
      <w:proofErr w:type="gramEnd"/>
      <w:r>
        <w:rPr>
          <w:rFonts w:cs="Arial"/>
          <w:sz w:val="20"/>
          <w:szCs w:val="20"/>
          <w:lang w:eastAsia="pt-BR"/>
        </w:rPr>
        <w:t xml:space="preserve">. O </w:t>
      </w:r>
      <w:r w:rsidR="007931F8" w:rsidRPr="004D2236">
        <w:rPr>
          <w:rFonts w:cs="Arial"/>
          <w:position w:val="-10"/>
          <w:sz w:val="20"/>
          <w:szCs w:val="20"/>
          <w:lang w:eastAsia="pt-BR"/>
        </w:rPr>
        <w:object w:dxaOrig="720" w:dyaOrig="300">
          <v:shape id="_x0000_i1083" type="#_x0000_t75" style="width:36pt;height:15pt" o:ole="">
            <v:imagedata r:id="rId132" o:title=""/>
          </v:shape>
          <o:OLEObject Type="Embed" ProgID="Equation.DSMT4" ShapeID="_x0000_i1083" DrawAspect="Content" ObjectID="_1651843146" r:id="rId133"/>
        </w:object>
      </w:r>
      <w:r>
        <w:rPr>
          <w:rFonts w:cs="Arial"/>
          <w:sz w:val="20"/>
          <w:szCs w:val="20"/>
          <w:lang w:eastAsia="pt-BR"/>
        </w:rPr>
        <w:t xml:space="preserve"> passa duas vezes pela cadeia transportadora de elétrons. </w:t>
      </w:r>
      <w:r w:rsidR="007931F8" w:rsidRPr="004D2236">
        <w:rPr>
          <w:rFonts w:cs="Arial"/>
          <w:position w:val="-10"/>
          <w:sz w:val="20"/>
          <w:szCs w:val="20"/>
          <w:lang w:eastAsia="pt-BR"/>
        </w:rPr>
        <w:object w:dxaOrig="859" w:dyaOrig="300">
          <v:shape id="_x0000_i1084" type="#_x0000_t75" style="width:42.75pt;height:15pt" o:ole="">
            <v:imagedata r:id="rId134" o:title=""/>
          </v:shape>
          <o:OLEObject Type="Embed" ProgID="Equation.DSMT4" ShapeID="_x0000_i1084" DrawAspect="Content" ObjectID="_1651843147" r:id="rId135"/>
        </w:object>
      </w:r>
      <w:r>
        <w:rPr>
          <w:rFonts w:cs="Arial"/>
          <w:sz w:val="20"/>
          <w:szCs w:val="20"/>
          <w:lang w:eastAsia="pt-BR"/>
        </w:rPr>
        <w:t xml:space="preserve"> </w:t>
      </w:r>
      <w:proofErr w:type="gramStart"/>
      <w:r>
        <w:rPr>
          <w:rFonts w:cs="Arial"/>
          <w:sz w:val="20"/>
          <w:szCs w:val="20"/>
          <w:lang w:eastAsia="pt-BR"/>
        </w:rPr>
        <w:t>rendem</w:t>
      </w:r>
      <w:proofErr w:type="gramEnd"/>
      <w:r>
        <w:rPr>
          <w:rFonts w:cs="Arial"/>
          <w:sz w:val="20"/>
          <w:szCs w:val="20"/>
          <w:lang w:eastAsia="pt-BR"/>
        </w:rPr>
        <w:t xml:space="preserve"> </w:t>
      </w:r>
      <w:r w:rsidR="007931F8" w:rsidRPr="004D2236">
        <w:rPr>
          <w:rFonts w:cs="Arial"/>
          <w:position w:val="-10"/>
          <w:sz w:val="20"/>
          <w:szCs w:val="20"/>
          <w:lang w:eastAsia="pt-BR"/>
        </w:rPr>
        <w:object w:dxaOrig="780" w:dyaOrig="300">
          <v:shape id="_x0000_i1085" type="#_x0000_t75" style="width:39pt;height:15pt" o:ole="">
            <v:imagedata r:id="rId136" o:title=""/>
          </v:shape>
          <o:OLEObject Type="Embed" ProgID="Equation.DSMT4" ShapeID="_x0000_i1085" DrawAspect="Content" ObjectID="_1651843148" r:id="rId137"/>
        </w:object>
      </w:r>
      <w:r>
        <w:rPr>
          <w:rFonts w:cs="Arial"/>
          <w:sz w:val="20"/>
          <w:szCs w:val="20"/>
          <w:lang w:eastAsia="pt-BR"/>
        </w:rPr>
        <w:t xml:space="preserve"> O rendimento energético total do processo é igual a </w:t>
      </w:r>
      <w:r w:rsidR="007931F8" w:rsidRPr="004D2236">
        <w:rPr>
          <w:rFonts w:cs="Arial"/>
          <w:position w:val="-10"/>
          <w:sz w:val="20"/>
          <w:szCs w:val="20"/>
          <w:lang w:eastAsia="pt-BR"/>
        </w:rPr>
        <w:object w:dxaOrig="840" w:dyaOrig="300">
          <v:shape id="_x0000_i1086" type="#_x0000_t75" style="width:42pt;height:15pt" o:ole="">
            <v:imagedata r:id="rId138" o:title=""/>
          </v:shape>
          <o:OLEObject Type="Embed" ProgID="Equation.DSMT4" ShapeID="_x0000_i1086" DrawAspect="Content" ObjectID="_1651843149" r:id="rId139"/>
        </w:object>
      </w:r>
      <w:r>
        <w:rPr>
          <w:rFonts w:cs="Arial"/>
          <w:sz w:val="20"/>
          <w:szCs w:val="20"/>
          <w:lang w:eastAsia="pt-BR"/>
        </w:rPr>
        <w:t xml:space="preserve"> em células do fígado e do coração.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92A75" w:rsidRPr="006D6EB8" w:rsidRDefault="000D1869">
      <w:pPr>
        <w:widowControl w:val="0"/>
        <w:autoSpaceDE w:val="0"/>
        <w:autoSpaceDN w:val="0"/>
        <w:adjustRightInd w:val="0"/>
        <w:spacing w:after="0" w:line="240" w:lineRule="auto"/>
        <w:rPr>
          <w:rFonts w:cs="Arial"/>
          <w:bCs/>
          <w:sz w:val="20"/>
          <w:szCs w:val="20"/>
          <w:lang w:eastAsia="pt-BR"/>
        </w:rPr>
      </w:pPr>
      <w:r w:rsidRPr="00B0193F">
        <w:rPr>
          <w:rFonts w:cs="Arial"/>
          <w:sz w:val="20"/>
          <w:szCs w:val="20"/>
          <w:lang w:eastAsia="zh-CN"/>
        </w:rPr>
        <w:t>11</w:t>
      </w:r>
      <w:r w:rsidRPr="00B0193F">
        <w:rPr>
          <w:rFonts w:cs="Arial"/>
          <w:b/>
          <w:sz w:val="20"/>
          <w:szCs w:val="20"/>
          <w:lang w:eastAsia="zh-CN"/>
        </w:rPr>
        <w:t>.</w:t>
      </w:r>
      <w:r w:rsidRPr="00B0193F">
        <w:rPr>
          <w:rFonts w:cs="Arial"/>
          <w:sz w:val="20"/>
          <w:szCs w:val="20"/>
          <w:lang w:eastAsia="zh-CN"/>
        </w:rPr>
        <w:t xml:space="preserve"> (</w:t>
      </w:r>
      <w:proofErr w:type="spellStart"/>
      <w:proofErr w:type="gramStart"/>
      <w:r w:rsidRPr="00B0193F">
        <w:rPr>
          <w:rFonts w:cs="Arial"/>
          <w:sz w:val="20"/>
          <w:szCs w:val="20"/>
          <w:lang w:eastAsia="zh-CN"/>
        </w:rPr>
        <w:t>Ufpr</w:t>
      </w:r>
      <w:proofErr w:type="spellEnd"/>
      <w:proofErr w:type="gramEnd"/>
      <w:r w:rsidRPr="00B0193F">
        <w:rPr>
          <w:rFonts w:cs="Arial"/>
          <w:sz w:val="20"/>
          <w:szCs w:val="20"/>
          <w:lang w:eastAsia="zh-CN"/>
        </w:rPr>
        <w:t xml:space="preserve"> 2014)  </w:t>
      </w:r>
      <w:r w:rsidR="00FC7294" w:rsidRPr="006D6EB8">
        <w:rPr>
          <w:rFonts w:cs="Arial"/>
          <w:bCs/>
          <w:sz w:val="20"/>
          <w:szCs w:val="20"/>
          <w:lang w:eastAsia="pt-BR"/>
        </w:rPr>
        <w:t>Os vertebrados possuem grupos de células bastante variados, com adaptações necessárias ao seu funcionamento. Essas adaptações refletem-se, muitas vezes, na própria estrutura celular, de modo que as células podem tornar-se especializadas em determinadas funções, como contração, transmissão de impulsos nervosos, “geração” de calor, síntese de proteínas e lipídios, secreção etc. Considere os resultados obtidos do estudo de duas células diferentes, apresentados na tabela.</w:t>
      </w:r>
    </w:p>
    <w:p w:rsidR="003766EC" w:rsidRPr="006D6EB8" w:rsidRDefault="003766EC">
      <w:pPr>
        <w:widowControl w:val="0"/>
        <w:autoSpaceDE w:val="0"/>
        <w:autoSpaceDN w:val="0"/>
        <w:adjustRightInd w:val="0"/>
        <w:spacing w:after="0" w:line="240" w:lineRule="auto"/>
        <w:rPr>
          <w:rFonts w:cs="Arial"/>
          <w:sz w:val="20"/>
          <w:szCs w:val="20"/>
          <w:lang w:eastAsia="pt-BR"/>
        </w:rPr>
      </w:pPr>
    </w:p>
    <w:p w:rsidR="00474B44" w:rsidRPr="006D6EB8" w:rsidRDefault="00474B44">
      <w:pPr>
        <w:widowControl w:val="0"/>
        <w:autoSpaceDE w:val="0"/>
        <w:autoSpaceDN w:val="0"/>
        <w:adjustRightInd w:val="0"/>
        <w:spacing w:after="0" w:line="240" w:lineRule="auto"/>
        <w:rPr>
          <w:rFonts w:cs="Arial"/>
          <w:sz w:val="20"/>
          <w:szCs w:val="20"/>
          <w:lang w:eastAsia="pt-B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268"/>
        <w:gridCol w:w="2126"/>
      </w:tblGrid>
      <w:tr w:rsidR="003766EC" w:rsidRPr="006D6EB8" w:rsidTr="003766EC">
        <w:tc>
          <w:tcPr>
            <w:tcW w:w="8500" w:type="dxa"/>
            <w:gridSpan w:val="3"/>
            <w:tcBorders>
              <w:top w:val="nil"/>
              <w:left w:val="nil"/>
              <w:bottom w:val="nil"/>
              <w:right w:val="nil"/>
            </w:tcBorders>
          </w:tcPr>
          <w:p w:rsidR="003766EC" w:rsidRPr="006D6EB8" w:rsidRDefault="003766EC" w:rsidP="003766EC">
            <w:pPr>
              <w:keepNext/>
              <w:widowControl w:val="0"/>
              <w:autoSpaceDE w:val="0"/>
              <w:autoSpaceDN w:val="0"/>
              <w:adjustRightInd w:val="0"/>
              <w:rPr>
                <w:rFonts w:cs="Arial"/>
                <w:b/>
                <w:bCs/>
                <w:sz w:val="20"/>
                <w:szCs w:val="20"/>
                <w:lang w:eastAsia="pt-BR"/>
              </w:rPr>
            </w:pPr>
            <w:r w:rsidRPr="006D6EB8">
              <w:rPr>
                <w:rFonts w:cs="Arial"/>
                <w:b/>
                <w:bCs/>
                <w:sz w:val="20"/>
                <w:szCs w:val="20"/>
                <w:lang w:eastAsia="pt-BR"/>
              </w:rPr>
              <w:lastRenderedPageBreak/>
              <w:t>Estrutura de duas células extraídas de tecidos diferentes, observadas ao microscópio.</w:t>
            </w:r>
          </w:p>
          <w:p w:rsidR="003766EC" w:rsidRPr="006D6EB8" w:rsidRDefault="003766EC" w:rsidP="003766EC">
            <w:pPr>
              <w:keepNext/>
              <w:widowControl w:val="0"/>
              <w:autoSpaceDE w:val="0"/>
              <w:autoSpaceDN w:val="0"/>
              <w:adjustRightInd w:val="0"/>
              <w:rPr>
                <w:rFonts w:cs="Arial"/>
                <w:sz w:val="20"/>
                <w:szCs w:val="20"/>
                <w:lang w:eastAsia="pt-BR"/>
              </w:rPr>
            </w:pPr>
          </w:p>
        </w:tc>
      </w:tr>
      <w:tr w:rsidR="003766EC" w:rsidRPr="006D6EB8" w:rsidTr="003766EC">
        <w:tc>
          <w:tcPr>
            <w:tcW w:w="4106" w:type="dxa"/>
            <w:tcBorders>
              <w:top w:val="nil"/>
              <w:left w:val="nil"/>
              <w:right w:val="nil"/>
            </w:tcBorders>
          </w:tcPr>
          <w:p w:rsidR="003766EC" w:rsidRPr="006D6EB8" w:rsidRDefault="003766EC" w:rsidP="003766EC">
            <w:pPr>
              <w:keepNext/>
              <w:widowControl w:val="0"/>
              <w:autoSpaceDE w:val="0"/>
              <w:autoSpaceDN w:val="0"/>
              <w:adjustRightInd w:val="0"/>
              <w:rPr>
                <w:rFonts w:cs="Arial"/>
                <w:sz w:val="20"/>
                <w:szCs w:val="20"/>
                <w:lang w:eastAsia="pt-BR"/>
              </w:rPr>
            </w:pPr>
          </w:p>
        </w:tc>
        <w:tc>
          <w:tcPr>
            <w:tcW w:w="2268" w:type="dxa"/>
            <w:tcBorders>
              <w:top w:val="nil"/>
              <w:left w:val="nil"/>
              <w:right w:val="nil"/>
            </w:tcBorders>
          </w:tcPr>
          <w:p w:rsidR="003766EC" w:rsidRPr="006D6EB8" w:rsidRDefault="003766EC" w:rsidP="003766EC">
            <w:pPr>
              <w:keepNext/>
              <w:autoSpaceDE w:val="0"/>
              <w:autoSpaceDN w:val="0"/>
              <w:adjustRightInd w:val="0"/>
              <w:rPr>
                <w:rStyle w:val="CabealhoChar"/>
                <w:color w:val="000000"/>
                <w:sz w:val="20"/>
                <w:szCs w:val="20"/>
                <w:lang w:eastAsia="pt-BR"/>
              </w:rPr>
            </w:pPr>
            <w:r w:rsidRPr="006D6EB8">
              <w:rPr>
                <w:rStyle w:val="CabealhoChar"/>
                <w:b/>
                <w:bCs/>
                <w:color w:val="000000"/>
                <w:sz w:val="20"/>
                <w:szCs w:val="20"/>
                <w:lang w:eastAsia="pt-BR"/>
              </w:rPr>
              <w:t xml:space="preserve">Célula A </w:t>
            </w:r>
          </w:p>
        </w:tc>
        <w:tc>
          <w:tcPr>
            <w:tcW w:w="2126" w:type="dxa"/>
            <w:tcBorders>
              <w:top w:val="nil"/>
              <w:left w:val="nil"/>
              <w:right w:val="nil"/>
            </w:tcBorders>
          </w:tcPr>
          <w:p w:rsidR="003766EC" w:rsidRPr="006D6EB8" w:rsidRDefault="003766EC" w:rsidP="003766EC">
            <w:pPr>
              <w:keepNext/>
              <w:autoSpaceDE w:val="0"/>
              <w:autoSpaceDN w:val="0"/>
              <w:adjustRightInd w:val="0"/>
              <w:rPr>
                <w:rStyle w:val="CabealhoChar"/>
                <w:color w:val="000000"/>
                <w:sz w:val="20"/>
                <w:szCs w:val="20"/>
                <w:lang w:eastAsia="pt-BR"/>
              </w:rPr>
            </w:pPr>
            <w:r w:rsidRPr="006D6EB8">
              <w:rPr>
                <w:rStyle w:val="CabealhoChar"/>
                <w:b/>
                <w:bCs/>
                <w:color w:val="000000"/>
                <w:sz w:val="20"/>
                <w:szCs w:val="20"/>
                <w:lang w:eastAsia="pt-BR"/>
              </w:rPr>
              <w:t xml:space="preserve">Célula B </w:t>
            </w:r>
          </w:p>
        </w:tc>
      </w:tr>
      <w:tr w:rsidR="003766EC" w:rsidRPr="006D6EB8" w:rsidTr="003766EC">
        <w:tc>
          <w:tcPr>
            <w:tcW w:w="4106" w:type="dxa"/>
            <w:tcBorders>
              <w:left w:val="nil"/>
              <w:right w:val="nil"/>
            </w:tcBorders>
          </w:tcPr>
          <w:p w:rsidR="003766EC" w:rsidRPr="006D6EB8" w:rsidRDefault="003766EC" w:rsidP="003766EC">
            <w:pPr>
              <w:keepNext/>
              <w:widowControl w:val="0"/>
              <w:autoSpaceDE w:val="0"/>
              <w:autoSpaceDN w:val="0"/>
              <w:adjustRightInd w:val="0"/>
              <w:rPr>
                <w:rFonts w:cs="Arial"/>
                <w:b/>
                <w:sz w:val="20"/>
                <w:szCs w:val="20"/>
                <w:lang w:eastAsia="pt-BR"/>
              </w:rPr>
            </w:pPr>
            <w:r w:rsidRPr="006D6EB8">
              <w:rPr>
                <w:rFonts w:cs="Arial"/>
                <w:b/>
                <w:sz w:val="20"/>
                <w:szCs w:val="20"/>
                <w:lang w:eastAsia="pt-BR"/>
              </w:rPr>
              <w:t xml:space="preserve">Filamentos de </w:t>
            </w:r>
            <w:proofErr w:type="spellStart"/>
            <w:r w:rsidRPr="006D6EB8">
              <w:rPr>
                <w:rFonts w:cs="Arial"/>
                <w:b/>
                <w:sz w:val="20"/>
                <w:szCs w:val="20"/>
                <w:lang w:eastAsia="pt-BR"/>
              </w:rPr>
              <w:t>actina</w:t>
            </w:r>
            <w:proofErr w:type="spellEnd"/>
          </w:p>
        </w:tc>
        <w:tc>
          <w:tcPr>
            <w:tcW w:w="2268" w:type="dxa"/>
            <w:tcBorders>
              <w:left w:val="nil"/>
              <w:right w:val="nil"/>
            </w:tcBorders>
          </w:tcPr>
          <w:p w:rsidR="003766EC" w:rsidRPr="006D6EB8" w:rsidRDefault="003766EC" w:rsidP="003766EC">
            <w:pPr>
              <w:keepNext/>
              <w:widowControl w:val="0"/>
              <w:autoSpaceDE w:val="0"/>
              <w:autoSpaceDN w:val="0"/>
              <w:adjustRightInd w:val="0"/>
              <w:rPr>
                <w:rFonts w:cs="Arial"/>
                <w:sz w:val="20"/>
                <w:szCs w:val="20"/>
                <w:lang w:eastAsia="pt-BR"/>
              </w:rPr>
            </w:pPr>
            <w:r w:rsidRPr="006D6EB8">
              <w:rPr>
                <w:rFonts w:cs="Arial"/>
                <w:sz w:val="20"/>
                <w:szCs w:val="20"/>
                <w:lang w:eastAsia="pt-BR"/>
              </w:rPr>
              <w:t>+++</w:t>
            </w:r>
          </w:p>
        </w:tc>
        <w:tc>
          <w:tcPr>
            <w:tcW w:w="2126" w:type="dxa"/>
            <w:tcBorders>
              <w:left w:val="nil"/>
              <w:right w:val="nil"/>
            </w:tcBorders>
          </w:tcPr>
          <w:p w:rsidR="003766EC" w:rsidRPr="006D6EB8" w:rsidRDefault="003766EC" w:rsidP="003766EC">
            <w:pPr>
              <w:keepNext/>
              <w:widowControl w:val="0"/>
              <w:autoSpaceDE w:val="0"/>
              <w:autoSpaceDN w:val="0"/>
              <w:adjustRightInd w:val="0"/>
              <w:rPr>
                <w:rFonts w:cs="Arial"/>
                <w:sz w:val="20"/>
                <w:szCs w:val="20"/>
                <w:lang w:eastAsia="pt-BR"/>
              </w:rPr>
            </w:pPr>
            <w:r w:rsidRPr="006D6EB8">
              <w:rPr>
                <w:rFonts w:cs="Arial"/>
                <w:sz w:val="20"/>
                <w:szCs w:val="20"/>
                <w:lang w:eastAsia="pt-BR"/>
              </w:rPr>
              <w:t>+</w:t>
            </w:r>
          </w:p>
        </w:tc>
      </w:tr>
      <w:tr w:rsidR="003766EC" w:rsidRPr="006D6EB8" w:rsidTr="003766EC">
        <w:tc>
          <w:tcPr>
            <w:tcW w:w="4106" w:type="dxa"/>
            <w:tcBorders>
              <w:left w:val="nil"/>
              <w:right w:val="nil"/>
            </w:tcBorders>
          </w:tcPr>
          <w:p w:rsidR="003766EC" w:rsidRPr="006D6EB8" w:rsidRDefault="003766EC" w:rsidP="003766EC">
            <w:pPr>
              <w:keepNext/>
              <w:widowControl w:val="0"/>
              <w:autoSpaceDE w:val="0"/>
              <w:autoSpaceDN w:val="0"/>
              <w:adjustRightInd w:val="0"/>
              <w:rPr>
                <w:rFonts w:cs="Arial"/>
                <w:b/>
                <w:sz w:val="20"/>
                <w:szCs w:val="20"/>
                <w:lang w:eastAsia="pt-BR"/>
              </w:rPr>
            </w:pPr>
            <w:proofErr w:type="spellStart"/>
            <w:r w:rsidRPr="006D6EB8">
              <w:rPr>
                <w:rFonts w:cs="Arial"/>
                <w:b/>
                <w:sz w:val="20"/>
                <w:szCs w:val="20"/>
                <w:lang w:eastAsia="pt-BR"/>
              </w:rPr>
              <w:t>Microtúbulos</w:t>
            </w:r>
            <w:proofErr w:type="spellEnd"/>
          </w:p>
        </w:tc>
        <w:tc>
          <w:tcPr>
            <w:tcW w:w="2268" w:type="dxa"/>
            <w:tcBorders>
              <w:left w:val="nil"/>
              <w:right w:val="nil"/>
            </w:tcBorders>
          </w:tcPr>
          <w:p w:rsidR="003766EC" w:rsidRPr="006D6EB8" w:rsidRDefault="003766EC" w:rsidP="003766EC">
            <w:pPr>
              <w:keepNext/>
              <w:widowControl w:val="0"/>
              <w:autoSpaceDE w:val="0"/>
              <w:autoSpaceDN w:val="0"/>
              <w:adjustRightInd w:val="0"/>
              <w:rPr>
                <w:rFonts w:cs="Arial"/>
                <w:sz w:val="20"/>
                <w:szCs w:val="20"/>
                <w:lang w:eastAsia="pt-BR"/>
              </w:rPr>
            </w:pPr>
            <w:r w:rsidRPr="006D6EB8">
              <w:rPr>
                <w:rFonts w:cs="Arial"/>
                <w:sz w:val="20"/>
                <w:szCs w:val="20"/>
                <w:lang w:eastAsia="pt-BR"/>
              </w:rPr>
              <w:t>+</w:t>
            </w:r>
          </w:p>
        </w:tc>
        <w:tc>
          <w:tcPr>
            <w:tcW w:w="2126" w:type="dxa"/>
            <w:tcBorders>
              <w:left w:val="nil"/>
              <w:right w:val="nil"/>
            </w:tcBorders>
          </w:tcPr>
          <w:p w:rsidR="003766EC" w:rsidRPr="006D6EB8" w:rsidRDefault="003766EC" w:rsidP="003766EC">
            <w:pPr>
              <w:keepNext/>
              <w:widowControl w:val="0"/>
              <w:autoSpaceDE w:val="0"/>
              <w:autoSpaceDN w:val="0"/>
              <w:adjustRightInd w:val="0"/>
              <w:rPr>
                <w:rFonts w:cs="Arial"/>
                <w:sz w:val="20"/>
                <w:szCs w:val="20"/>
                <w:lang w:eastAsia="pt-BR"/>
              </w:rPr>
            </w:pPr>
            <w:r w:rsidRPr="006D6EB8">
              <w:rPr>
                <w:rFonts w:cs="Arial"/>
                <w:sz w:val="20"/>
                <w:szCs w:val="20"/>
                <w:lang w:eastAsia="pt-BR"/>
              </w:rPr>
              <w:t>++</w:t>
            </w:r>
          </w:p>
        </w:tc>
      </w:tr>
      <w:tr w:rsidR="003766EC" w:rsidRPr="006D6EB8" w:rsidTr="003766EC">
        <w:tc>
          <w:tcPr>
            <w:tcW w:w="4106" w:type="dxa"/>
            <w:tcBorders>
              <w:left w:val="nil"/>
              <w:right w:val="nil"/>
            </w:tcBorders>
          </w:tcPr>
          <w:p w:rsidR="003766EC" w:rsidRPr="006D6EB8" w:rsidRDefault="003766EC" w:rsidP="003766EC">
            <w:pPr>
              <w:keepNext/>
              <w:widowControl w:val="0"/>
              <w:autoSpaceDE w:val="0"/>
              <w:autoSpaceDN w:val="0"/>
              <w:adjustRightInd w:val="0"/>
              <w:rPr>
                <w:rFonts w:cs="Arial"/>
                <w:b/>
                <w:sz w:val="20"/>
                <w:szCs w:val="20"/>
                <w:lang w:eastAsia="pt-BR"/>
              </w:rPr>
            </w:pPr>
            <w:r w:rsidRPr="006D6EB8">
              <w:rPr>
                <w:rFonts w:cs="Arial"/>
                <w:b/>
                <w:sz w:val="20"/>
                <w:szCs w:val="20"/>
                <w:lang w:eastAsia="pt-BR"/>
              </w:rPr>
              <w:t>Retículo endoplasmático liso</w:t>
            </w:r>
          </w:p>
        </w:tc>
        <w:tc>
          <w:tcPr>
            <w:tcW w:w="2268" w:type="dxa"/>
            <w:tcBorders>
              <w:left w:val="nil"/>
              <w:right w:val="nil"/>
            </w:tcBorders>
          </w:tcPr>
          <w:p w:rsidR="003766EC" w:rsidRPr="006D6EB8" w:rsidRDefault="003766EC" w:rsidP="003766EC">
            <w:pPr>
              <w:keepNext/>
              <w:widowControl w:val="0"/>
              <w:autoSpaceDE w:val="0"/>
              <w:autoSpaceDN w:val="0"/>
              <w:adjustRightInd w:val="0"/>
              <w:rPr>
                <w:rFonts w:cs="Arial"/>
                <w:sz w:val="20"/>
                <w:szCs w:val="20"/>
                <w:lang w:eastAsia="pt-BR"/>
              </w:rPr>
            </w:pPr>
            <w:r w:rsidRPr="006D6EB8">
              <w:rPr>
                <w:rFonts w:cs="Arial"/>
                <w:sz w:val="20"/>
                <w:szCs w:val="20"/>
                <w:lang w:eastAsia="pt-BR"/>
              </w:rPr>
              <w:t>+++</w:t>
            </w:r>
          </w:p>
        </w:tc>
        <w:tc>
          <w:tcPr>
            <w:tcW w:w="2126" w:type="dxa"/>
            <w:tcBorders>
              <w:left w:val="nil"/>
              <w:right w:val="nil"/>
            </w:tcBorders>
          </w:tcPr>
          <w:p w:rsidR="003766EC" w:rsidRPr="006D6EB8" w:rsidRDefault="003766EC" w:rsidP="003766EC">
            <w:pPr>
              <w:keepNext/>
              <w:widowControl w:val="0"/>
              <w:autoSpaceDE w:val="0"/>
              <w:autoSpaceDN w:val="0"/>
              <w:adjustRightInd w:val="0"/>
              <w:rPr>
                <w:rFonts w:cs="Arial"/>
                <w:sz w:val="20"/>
                <w:szCs w:val="20"/>
                <w:lang w:eastAsia="pt-BR"/>
              </w:rPr>
            </w:pPr>
            <w:r w:rsidRPr="006D6EB8">
              <w:rPr>
                <w:rFonts w:cs="Arial"/>
                <w:sz w:val="20"/>
                <w:szCs w:val="20"/>
                <w:lang w:eastAsia="pt-BR"/>
              </w:rPr>
              <w:t>++</w:t>
            </w:r>
          </w:p>
        </w:tc>
      </w:tr>
      <w:tr w:rsidR="003766EC" w:rsidRPr="006D6EB8" w:rsidTr="003766EC">
        <w:tc>
          <w:tcPr>
            <w:tcW w:w="4106" w:type="dxa"/>
            <w:tcBorders>
              <w:left w:val="nil"/>
              <w:right w:val="nil"/>
            </w:tcBorders>
          </w:tcPr>
          <w:p w:rsidR="003766EC" w:rsidRPr="006D6EB8" w:rsidRDefault="003766EC" w:rsidP="003766EC">
            <w:pPr>
              <w:keepNext/>
              <w:widowControl w:val="0"/>
              <w:autoSpaceDE w:val="0"/>
              <w:autoSpaceDN w:val="0"/>
              <w:adjustRightInd w:val="0"/>
              <w:rPr>
                <w:rFonts w:cs="Arial"/>
                <w:b/>
                <w:sz w:val="20"/>
                <w:szCs w:val="20"/>
                <w:lang w:eastAsia="pt-BR"/>
              </w:rPr>
            </w:pPr>
            <w:r w:rsidRPr="006D6EB8">
              <w:rPr>
                <w:rFonts w:cs="Arial"/>
                <w:b/>
                <w:sz w:val="20"/>
                <w:szCs w:val="20"/>
                <w:lang w:eastAsia="pt-BR"/>
              </w:rPr>
              <w:t>Retículo endoplasmático rugoso</w:t>
            </w:r>
          </w:p>
        </w:tc>
        <w:tc>
          <w:tcPr>
            <w:tcW w:w="2268" w:type="dxa"/>
            <w:tcBorders>
              <w:left w:val="nil"/>
              <w:right w:val="nil"/>
            </w:tcBorders>
          </w:tcPr>
          <w:p w:rsidR="003766EC" w:rsidRPr="006D6EB8" w:rsidRDefault="003766EC" w:rsidP="003766EC">
            <w:pPr>
              <w:keepNext/>
              <w:widowControl w:val="0"/>
              <w:autoSpaceDE w:val="0"/>
              <w:autoSpaceDN w:val="0"/>
              <w:adjustRightInd w:val="0"/>
              <w:rPr>
                <w:rFonts w:cs="Arial"/>
                <w:sz w:val="20"/>
                <w:szCs w:val="20"/>
                <w:lang w:eastAsia="pt-BR"/>
              </w:rPr>
            </w:pPr>
            <w:r w:rsidRPr="006D6EB8">
              <w:rPr>
                <w:rFonts w:cs="Arial"/>
                <w:sz w:val="20"/>
                <w:szCs w:val="20"/>
                <w:lang w:eastAsia="pt-BR"/>
              </w:rPr>
              <w:t>+</w:t>
            </w:r>
          </w:p>
        </w:tc>
        <w:tc>
          <w:tcPr>
            <w:tcW w:w="2126" w:type="dxa"/>
            <w:tcBorders>
              <w:left w:val="nil"/>
              <w:right w:val="nil"/>
            </w:tcBorders>
          </w:tcPr>
          <w:p w:rsidR="003766EC" w:rsidRPr="006D6EB8" w:rsidRDefault="003766EC" w:rsidP="003766EC">
            <w:pPr>
              <w:keepNext/>
              <w:widowControl w:val="0"/>
              <w:autoSpaceDE w:val="0"/>
              <w:autoSpaceDN w:val="0"/>
              <w:adjustRightInd w:val="0"/>
              <w:rPr>
                <w:rFonts w:cs="Arial"/>
                <w:sz w:val="20"/>
                <w:szCs w:val="20"/>
                <w:lang w:eastAsia="pt-BR"/>
              </w:rPr>
            </w:pPr>
            <w:r w:rsidRPr="006D6EB8">
              <w:rPr>
                <w:rFonts w:cs="Arial"/>
                <w:sz w:val="20"/>
                <w:szCs w:val="20"/>
                <w:lang w:eastAsia="pt-BR"/>
              </w:rPr>
              <w:t>+++</w:t>
            </w:r>
          </w:p>
        </w:tc>
      </w:tr>
      <w:tr w:rsidR="003766EC" w:rsidRPr="006D6EB8" w:rsidTr="003766EC">
        <w:tc>
          <w:tcPr>
            <w:tcW w:w="4106" w:type="dxa"/>
            <w:tcBorders>
              <w:left w:val="nil"/>
              <w:right w:val="nil"/>
            </w:tcBorders>
          </w:tcPr>
          <w:p w:rsidR="003766EC" w:rsidRPr="006D6EB8" w:rsidRDefault="003766EC" w:rsidP="003766EC">
            <w:pPr>
              <w:keepNext/>
              <w:widowControl w:val="0"/>
              <w:autoSpaceDE w:val="0"/>
              <w:autoSpaceDN w:val="0"/>
              <w:adjustRightInd w:val="0"/>
              <w:rPr>
                <w:rFonts w:cs="Arial"/>
                <w:b/>
                <w:sz w:val="20"/>
                <w:szCs w:val="20"/>
                <w:lang w:eastAsia="pt-BR"/>
              </w:rPr>
            </w:pPr>
            <w:r w:rsidRPr="006D6EB8">
              <w:rPr>
                <w:rFonts w:cs="Arial"/>
                <w:b/>
                <w:sz w:val="20"/>
                <w:szCs w:val="20"/>
                <w:lang w:eastAsia="pt-BR"/>
              </w:rPr>
              <w:t>Mitocôndrias</w:t>
            </w:r>
          </w:p>
        </w:tc>
        <w:tc>
          <w:tcPr>
            <w:tcW w:w="2268" w:type="dxa"/>
            <w:tcBorders>
              <w:left w:val="nil"/>
              <w:right w:val="nil"/>
            </w:tcBorders>
          </w:tcPr>
          <w:p w:rsidR="003766EC" w:rsidRPr="006D6EB8" w:rsidRDefault="003766EC" w:rsidP="003766EC">
            <w:pPr>
              <w:keepNext/>
              <w:widowControl w:val="0"/>
              <w:autoSpaceDE w:val="0"/>
              <w:autoSpaceDN w:val="0"/>
              <w:adjustRightInd w:val="0"/>
              <w:rPr>
                <w:rFonts w:cs="Arial"/>
                <w:sz w:val="20"/>
                <w:szCs w:val="20"/>
                <w:lang w:eastAsia="pt-BR"/>
              </w:rPr>
            </w:pPr>
            <w:r w:rsidRPr="006D6EB8">
              <w:rPr>
                <w:rFonts w:cs="Arial"/>
                <w:sz w:val="20"/>
                <w:szCs w:val="20"/>
                <w:lang w:eastAsia="pt-BR"/>
              </w:rPr>
              <w:t>+++</w:t>
            </w:r>
          </w:p>
        </w:tc>
        <w:tc>
          <w:tcPr>
            <w:tcW w:w="2126" w:type="dxa"/>
            <w:tcBorders>
              <w:left w:val="nil"/>
              <w:right w:val="nil"/>
            </w:tcBorders>
          </w:tcPr>
          <w:p w:rsidR="003766EC" w:rsidRPr="006D6EB8" w:rsidRDefault="003766EC" w:rsidP="003766EC">
            <w:pPr>
              <w:keepNext/>
              <w:widowControl w:val="0"/>
              <w:autoSpaceDE w:val="0"/>
              <w:autoSpaceDN w:val="0"/>
              <w:adjustRightInd w:val="0"/>
              <w:rPr>
                <w:rFonts w:cs="Arial"/>
                <w:sz w:val="20"/>
                <w:szCs w:val="20"/>
                <w:lang w:eastAsia="pt-BR"/>
              </w:rPr>
            </w:pPr>
            <w:r w:rsidRPr="006D6EB8">
              <w:rPr>
                <w:rFonts w:cs="Arial"/>
                <w:sz w:val="20"/>
                <w:szCs w:val="20"/>
                <w:lang w:eastAsia="pt-BR"/>
              </w:rPr>
              <w:t>+++</w:t>
            </w:r>
          </w:p>
        </w:tc>
      </w:tr>
      <w:tr w:rsidR="003766EC" w:rsidRPr="006D6EB8" w:rsidTr="003766EC">
        <w:tc>
          <w:tcPr>
            <w:tcW w:w="4106" w:type="dxa"/>
            <w:tcBorders>
              <w:left w:val="nil"/>
              <w:right w:val="nil"/>
            </w:tcBorders>
          </w:tcPr>
          <w:p w:rsidR="003766EC" w:rsidRPr="006D6EB8" w:rsidRDefault="003766EC" w:rsidP="003766EC">
            <w:pPr>
              <w:keepNext/>
              <w:widowControl w:val="0"/>
              <w:autoSpaceDE w:val="0"/>
              <w:autoSpaceDN w:val="0"/>
              <w:adjustRightInd w:val="0"/>
              <w:rPr>
                <w:rFonts w:cs="Arial"/>
                <w:b/>
                <w:sz w:val="20"/>
                <w:szCs w:val="20"/>
                <w:lang w:eastAsia="pt-BR"/>
              </w:rPr>
            </w:pPr>
            <w:r w:rsidRPr="006D6EB8">
              <w:rPr>
                <w:rFonts w:cs="Arial"/>
                <w:b/>
                <w:sz w:val="20"/>
                <w:szCs w:val="20"/>
                <w:lang w:eastAsia="pt-BR"/>
              </w:rPr>
              <w:t>Aparato de Golgi</w:t>
            </w:r>
          </w:p>
        </w:tc>
        <w:tc>
          <w:tcPr>
            <w:tcW w:w="2268" w:type="dxa"/>
            <w:tcBorders>
              <w:left w:val="nil"/>
              <w:right w:val="nil"/>
            </w:tcBorders>
          </w:tcPr>
          <w:p w:rsidR="003766EC" w:rsidRPr="006D6EB8" w:rsidRDefault="003766EC" w:rsidP="003766EC">
            <w:pPr>
              <w:keepNext/>
              <w:widowControl w:val="0"/>
              <w:autoSpaceDE w:val="0"/>
              <w:autoSpaceDN w:val="0"/>
              <w:adjustRightInd w:val="0"/>
              <w:rPr>
                <w:rFonts w:cs="Arial"/>
                <w:sz w:val="20"/>
                <w:szCs w:val="20"/>
                <w:lang w:eastAsia="pt-BR"/>
              </w:rPr>
            </w:pPr>
            <w:r w:rsidRPr="006D6EB8">
              <w:rPr>
                <w:rFonts w:cs="Arial"/>
                <w:sz w:val="20"/>
                <w:szCs w:val="20"/>
                <w:lang w:eastAsia="pt-BR"/>
              </w:rPr>
              <w:t>+</w:t>
            </w:r>
          </w:p>
        </w:tc>
        <w:tc>
          <w:tcPr>
            <w:tcW w:w="2126" w:type="dxa"/>
            <w:tcBorders>
              <w:left w:val="nil"/>
              <w:right w:val="nil"/>
            </w:tcBorders>
          </w:tcPr>
          <w:p w:rsidR="003766EC" w:rsidRPr="006D6EB8" w:rsidRDefault="003766EC" w:rsidP="003766EC">
            <w:pPr>
              <w:keepNext/>
              <w:widowControl w:val="0"/>
              <w:autoSpaceDE w:val="0"/>
              <w:autoSpaceDN w:val="0"/>
              <w:adjustRightInd w:val="0"/>
              <w:rPr>
                <w:rFonts w:cs="Arial"/>
                <w:sz w:val="20"/>
                <w:szCs w:val="20"/>
                <w:lang w:eastAsia="pt-BR"/>
              </w:rPr>
            </w:pPr>
            <w:r w:rsidRPr="006D6EB8">
              <w:rPr>
                <w:rFonts w:cs="Arial"/>
                <w:sz w:val="20"/>
                <w:szCs w:val="20"/>
                <w:lang w:eastAsia="pt-BR"/>
              </w:rPr>
              <w:t>+++</w:t>
            </w:r>
          </w:p>
        </w:tc>
      </w:tr>
      <w:tr w:rsidR="003766EC" w:rsidRPr="006D6EB8" w:rsidTr="003766EC">
        <w:tc>
          <w:tcPr>
            <w:tcW w:w="4106" w:type="dxa"/>
            <w:tcBorders>
              <w:left w:val="nil"/>
              <w:right w:val="nil"/>
            </w:tcBorders>
          </w:tcPr>
          <w:p w:rsidR="003766EC" w:rsidRPr="006D6EB8" w:rsidRDefault="003766EC" w:rsidP="003766EC">
            <w:pPr>
              <w:keepNext/>
              <w:widowControl w:val="0"/>
              <w:autoSpaceDE w:val="0"/>
              <w:autoSpaceDN w:val="0"/>
              <w:adjustRightInd w:val="0"/>
              <w:rPr>
                <w:rFonts w:cs="Arial"/>
                <w:b/>
                <w:sz w:val="20"/>
                <w:szCs w:val="20"/>
                <w:lang w:eastAsia="pt-BR"/>
              </w:rPr>
            </w:pPr>
            <w:r w:rsidRPr="006D6EB8">
              <w:rPr>
                <w:rFonts w:cs="Arial"/>
                <w:b/>
                <w:sz w:val="20"/>
                <w:szCs w:val="20"/>
                <w:lang w:eastAsia="pt-BR"/>
              </w:rPr>
              <w:t>Núcleo</w:t>
            </w:r>
          </w:p>
        </w:tc>
        <w:tc>
          <w:tcPr>
            <w:tcW w:w="2268" w:type="dxa"/>
            <w:tcBorders>
              <w:left w:val="nil"/>
              <w:right w:val="nil"/>
            </w:tcBorders>
          </w:tcPr>
          <w:p w:rsidR="003766EC" w:rsidRPr="006D6EB8" w:rsidRDefault="003766EC" w:rsidP="003766EC">
            <w:pPr>
              <w:keepNext/>
              <w:widowControl w:val="0"/>
              <w:autoSpaceDE w:val="0"/>
              <w:autoSpaceDN w:val="0"/>
              <w:adjustRightInd w:val="0"/>
              <w:rPr>
                <w:rFonts w:cs="Arial"/>
                <w:sz w:val="20"/>
                <w:szCs w:val="20"/>
                <w:lang w:eastAsia="pt-BR"/>
              </w:rPr>
            </w:pPr>
            <w:r w:rsidRPr="006D6EB8">
              <w:rPr>
                <w:rFonts w:cs="Arial"/>
                <w:sz w:val="20"/>
                <w:szCs w:val="20"/>
                <w:lang w:eastAsia="pt-BR"/>
              </w:rPr>
              <w:t>+++</w:t>
            </w:r>
          </w:p>
        </w:tc>
        <w:tc>
          <w:tcPr>
            <w:tcW w:w="2126" w:type="dxa"/>
            <w:tcBorders>
              <w:left w:val="nil"/>
              <w:right w:val="nil"/>
            </w:tcBorders>
          </w:tcPr>
          <w:p w:rsidR="003766EC" w:rsidRPr="006D6EB8" w:rsidRDefault="003766EC" w:rsidP="003766EC">
            <w:pPr>
              <w:keepNext/>
              <w:widowControl w:val="0"/>
              <w:autoSpaceDE w:val="0"/>
              <w:autoSpaceDN w:val="0"/>
              <w:adjustRightInd w:val="0"/>
              <w:rPr>
                <w:rFonts w:cs="Arial"/>
                <w:sz w:val="20"/>
                <w:szCs w:val="20"/>
                <w:lang w:eastAsia="pt-BR"/>
              </w:rPr>
            </w:pPr>
            <w:r w:rsidRPr="006D6EB8">
              <w:rPr>
                <w:rFonts w:cs="Arial"/>
                <w:sz w:val="20"/>
                <w:szCs w:val="20"/>
                <w:lang w:eastAsia="pt-BR"/>
              </w:rPr>
              <w:t>+</w:t>
            </w:r>
          </w:p>
        </w:tc>
      </w:tr>
      <w:tr w:rsidR="003766EC" w:rsidRPr="006D6EB8" w:rsidTr="003766EC">
        <w:tc>
          <w:tcPr>
            <w:tcW w:w="8500" w:type="dxa"/>
            <w:gridSpan w:val="3"/>
            <w:tcBorders>
              <w:left w:val="nil"/>
              <w:bottom w:val="nil"/>
              <w:right w:val="nil"/>
            </w:tcBorders>
          </w:tcPr>
          <w:p w:rsidR="003766EC" w:rsidRPr="006D6EB8" w:rsidRDefault="003766EC" w:rsidP="003766EC">
            <w:pPr>
              <w:keepNext/>
              <w:widowControl w:val="0"/>
              <w:autoSpaceDE w:val="0"/>
              <w:autoSpaceDN w:val="0"/>
              <w:adjustRightInd w:val="0"/>
              <w:jc w:val="right"/>
              <w:rPr>
                <w:rFonts w:cs="Arial"/>
                <w:sz w:val="20"/>
                <w:szCs w:val="20"/>
                <w:lang w:eastAsia="pt-BR"/>
              </w:rPr>
            </w:pPr>
            <w:r w:rsidRPr="006D6EB8">
              <w:rPr>
                <w:rFonts w:cs="Arial"/>
                <w:sz w:val="20"/>
                <w:szCs w:val="20"/>
                <w:lang w:eastAsia="pt-BR"/>
              </w:rPr>
              <w:t>+ poucos ou escassos; ++ intermediários; +++ muitos ou abundantes.</w:t>
            </w:r>
          </w:p>
        </w:tc>
      </w:tr>
    </w:tbl>
    <w:p w:rsidR="00FC7294" w:rsidRPr="006D6EB8" w:rsidRDefault="00FC7294">
      <w:pPr>
        <w:widowControl w:val="0"/>
        <w:autoSpaceDE w:val="0"/>
        <w:autoSpaceDN w:val="0"/>
        <w:adjustRightInd w:val="0"/>
        <w:spacing w:after="0" w:line="240" w:lineRule="auto"/>
        <w:rPr>
          <w:rFonts w:cs="Arial"/>
          <w:sz w:val="20"/>
          <w:szCs w:val="20"/>
          <w:lang w:eastAsia="pt-BR"/>
        </w:rPr>
      </w:pPr>
    </w:p>
    <w:p w:rsidR="003766EC" w:rsidRPr="006D6EB8" w:rsidRDefault="003766EC" w:rsidP="00FC7294">
      <w:pPr>
        <w:autoSpaceDE w:val="0"/>
        <w:autoSpaceDN w:val="0"/>
        <w:adjustRightInd w:val="0"/>
        <w:spacing w:after="0" w:line="240" w:lineRule="auto"/>
        <w:rPr>
          <w:rStyle w:val="CabealhoChar"/>
          <w:bCs/>
          <w:color w:val="000000"/>
          <w:sz w:val="20"/>
          <w:szCs w:val="20"/>
          <w:lang w:eastAsia="pt-BR"/>
        </w:rPr>
      </w:pPr>
    </w:p>
    <w:p w:rsidR="00E243EE" w:rsidRDefault="00FC7294" w:rsidP="00FC7294">
      <w:pPr>
        <w:autoSpaceDE w:val="0"/>
        <w:autoSpaceDN w:val="0"/>
        <w:adjustRightInd w:val="0"/>
        <w:spacing w:after="0" w:line="240" w:lineRule="auto"/>
        <w:rPr>
          <w:rStyle w:val="CabealhoChar"/>
          <w:color w:val="000000"/>
          <w:sz w:val="24"/>
          <w:szCs w:val="24"/>
          <w:lang w:eastAsia="pt-BR"/>
        </w:rPr>
      </w:pPr>
      <w:r w:rsidRPr="006D6EB8">
        <w:rPr>
          <w:rStyle w:val="CabealhoChar"/>
          <w:bCs/>
          <w:color w:val="000000"/>
          <w:sz w:val="20"/>
          <w:szCs w:val="20"/>
          <w:lang w:eastAsia="pt-BR"/>
        </w:rPr>
        <w:t>Considerando os resultados, que função poderia ser de</w:t>
      </w:r>
      <w:r w:rsidR="003766EC" w:rsidRPr="006D6EB8">
        <w:rPr>
          <w:rStyle w:val="CabealhoChar"/>
          <w:bCs/>
          <w:color w:val="000000"/>
          <w:sz w:val="20"/>
          <w:szCs w:val="20"/>
          <w:lang w:eastAsia="pt-BR"/>
        </w:rPr>
        <w:t xml:space="preserve">sempenhada pelas células A e B, </w:t>
      </w:r>
      <w:r w:rsidRPr="006D6EB8">
        <w:rPr>
          <w:rStyle w:val="CabealhoChar"/>
          <w:bCs/>
          <w:color w:val="000000"/>
          <w:sz w:val="20"/>
          <w:szCs w:val="20"/>
          <w:lang w:eastAsia="pt-BR"/>
        </w:rPr>
        <w:t xml:space="preserve">respectivamente? </w:t>
      </w:r>
      <w:r w:rsidRPr="006D6EB8">
        <w:rPr>
          <w:rStyle w:val="CabealhoChar"/>
          <w:color w:val="000000"/>
          <w:sz w:val="20"/>
          <w:szCs w:val="20"/>
          <w:lang w:eastAsia="pt-BR"/>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041A98" w:rsidRPr="001D38BA">
        <w:rPr>
          <w:rFonts w:cs="Arial"/>
          <w:color w:val="000000"/>
          <w:sz w:val="20"/>
          <w:szCs w:val="20"/>
          <w:lang w:eastAsia="pt-BR"/>
        </w:rPr>
        <w:t xml:space="preserve">Contração e secreção. </w:t>
      </w:r>
      <w:r w:rsidR="00474B44" w:rsidRPr="001D38BA">
        <w:rPr>
          <w:rFonts w:cs="Arial"/>
          <w:color w:val="000000"/>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B2548B" w:rsidRPr="000978AE">
        <w:rPr>
          <w:rFonts w:cs="Arial"/>
          <w:color w:val="000000"/>
          <w:sz w:val="20"/>
          <w:szCs w:val="20"/>
          <w:lang w:eastAsia="pt-BR"/>
        </w:rPr>
        <w:t xml:space="preserve">Síntese de lipídios e contração. </w:t>
      </w:r>
      <w:r w:rsidR="00474B44" w:rsidRPr="000978AE">
        <w:rPr>
          <w:rFonts w:cs="Arial"/>
          <w:color w:val="000000"/>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956BA9" w:rsidRPr="00B66524">
        <w:rPr>
          <w:rFonts w:cs="Arial"/>
          <w:color w:val="000000"/>
          <w:sz w:val="20"/>
          <w:szCs w:val="20"/>
          <w:lang w:eastAsia="pt-BR"/>
        </w:rPr>
        <w:t xml:space="preserve">Geração de calor e síntese de lipídios. </w:t>
      </w:r>
      <w:r w:rsidR="00474B44" w:rsidRPr="00B66524">
        <w:rPr>
          <w:rFonts w:cs="Arial"/>
          <w:color w:val="000000"/>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D75D20" w:rsidRPr="001C2083">
        <w:rPr>
          <w:rFonts w:cs="Arial"/>
          <w:color w:val="000000"/>
          <w:sz w:val="20"/>
          <w:szCs w:val="20"/>
          <w:lang w:eastAsia="pt-BR"/>
        </w:rPr>
        <w:t xml:space="preserve">Síntese de proteínas e geração de calor. </w:t>
      </w:r>
      <w:r w:rsidR="00474B44" w:rsidRPr="001C2083">
        <w:rPr>
          <w:rFonts w:cs="Arial"/>
          <w:color w:val="000000"/>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8B7FD9" w:rsidRPr="00ED7EC4">
        <w:rPr>
          <w:rFonts w:cs="Arial"/>
          <w:sz w:val="20"/>
          <w:szCs w:val="20"/>
          <w:lang w:eastAsia="pt-BR"/>
        </w:rPr>
        <w:t>Transmissão de impulso nervoso e síntese de proteínas.</w:t>
      </w:r>
      <w:r w:rsidR="00474B44" w:rsidRPr="00ED7EC4">
        <w:rPr>
          <w:rFonts w:cs="Arial"/>
          <w:sz w:val="20"/>
          <w:szCs w:val="20"/>
          <w:lang w:eastAsia="pt-BR"/>
        </w:rPr>
        <w:t xml:space="preserve"> </w:t>
      </w:r>
      <w:r w:rsidRPr="006F1737">
        <w:rPr>
          <w:rFonts w:cs="Arial"/>
          <w:sz w:val="20"/>
          <w:szCs w:val="20"/>
          <w:lang w:eastAsia="zh-CN"/>
        </w:rPr>
        <w:t xml:space="preserve">  </w:t>
      </w:r>
    </w:p>
    <w:p w:rsidR="00E243EE" w:rsidRDefault="00E243EE" w:rsidP="00335AEC">
      <w:pPr>
        <w:spacing w:after="0" w:line="240" w:lineRule="auto"/>
        <w:ind w:left="227" w:hanging="227"/>
        <w:rPr>
          <w:rFonts w:cs="Arial"/>
          <w:sz w:val="24"/>
          <w:szCs w:val="24"/>
          <w:lang w:val="en-US" w:eastAsia="zh-CN"/>
        </w:rPr>
      </w:pPr>
    </w:p>
    <w:p w:rsidR="00E243EE" w:rsidRDefault="00E243EE" w:rsidP="00335AEC">
      <w:pPr>
        <w:spacing w:after="0" w:line="240" w:lineRule="auto"/>
        <w:ind w:left="227" w:hanging="227"/>
        <w:rPr>
          <w:rFonts w:cs="Arial"/>
          <w:sz w:val="24"/>
          <w:szCs w:val="24"/>
          <w:lang w:val="en-US" w:eastAsia="zh-CN"/>
        </w:rPr>
      </w:pPr>
    </w:p>
    <w:p w:rsidR="00E243EE" w:rsidRDefault="00C85251" w:rsidP="00335AEC">
      <w:pPr>
        <w:spacing w:after="0" w:line="240" w:lineRule="auto"/>
        <w:ind w:left="227" w:hanging="227"/>
        <w:rPr>
          <w:rFonts w:cs="Arial"/>
          <w:b/>
          <w:sz w:val="24"/>
          <w:szCs w:val="24"/>
          <w:lang w:val="en-US" w:eastAsia="zh-CN"/>
        </w:rPr>
      </w:pPr>
      <w:proofErr w:type="spellStart"/>
      <w:r>
        <w:rPr>
          <w:rFonts w:cs="Arial"/>
          <w:b/>
          <w:sz w:val="24"/>
          <w:szCs w:val="24"/>
          <w:lang w:val="en-US" w:eastAsia="zh-CN"/>
        </w:rPr>
        <w:t>Resposta</w:t>
      </w:r>
      <w:proofErr w:type="spellEnd"/>
      <w:r>
        <w:rPr>
          <w:rFonts w:cs="Arial"/>
          <w:b/>
          <w:sz w:val="24"/>
          <w:szCs w:val="24"/>
          <w:lang w:val="en-US" w:eastAsia="zh-CN"/>
        </w:rPr>
        <w:t>:</w:t>
      </w:r>
    </w:p>
    <w:p w:rsidR="00E243EE" w:rsidRDefault="00E243EE" w:rsidP="00335AEC">
      <w:pPr>
        <w:spacing w:after="0" w:line="240" w:lineRule="auto"/>
        <w:ind w:left="227" w:hanging="227"/>
        <w:rPr>
          <w:rFonts w:cs="Arial"/>
          <w:b/>
          <w:sz w:val="24"/>
          <w:szCs w:val="24"/>
          <w:lang w:val="en-US" w:eastAsia="zh-CN"/>
        </w:rPr>
      </w:pPr>
    </w:p>
    <w:p w:rsidR="00474B44" w:rsidRPr="00E42E54" w:rsidRDefault="002069B3">
      <w:pPr>
        <w:widowControl w:val="0"/>
        <w:autoSpaceDE w:val="0"/>
        <w:autoSpaceDN w:val="0"/>
        <w:adjustRightInd w:val="0"/>
        <w:spacing w:after="0" w:line="240" w:lineRule="auto"/>
        <w:rPr>
          <w:rFonts w:cs="Arial"/>
          <w:sz w:val="20"/>
          <w:szCs w:val="20"/>
          <w:lang w:eastAsia="pt-BR"/>
        </w:rPr>
      </w:pPr>
      <w:r w:rsidRPr="00E42E54">
        <w:rPr>
          <w:rFonts w:cs="Arial"/>
          <w:sz w:val="20"/>
          <w:szCs w:val="20"/>
          <w:lang w:eastAsia="pt-BR"/>
        </w:rPr>
        <w:t>[A]</w:t>
      </w:r>
    </w:p>
    <w:p w:rsidR="00F119C1" w:rsidRPr="00E42E54" w:rsidRDefault="00F119C1">
      <w:pPr>
        <w:widowControl w:val="0"/>
        <w:autoSpaceDE w:val="0"/>
        <w:autoSpaceDN w:val="0"/>
        <w:adjustRightInd w:val="0"/>
        <w:spacing w:after="0" w:line="240" w:lineRule="auto"/>
        <w:rPr>
          <w:rFonts w:cs="Arial"/>
          <w:sz w:val="20"/>
          <w:szCs w:val="20"/>
          <w:lang w:eastAsia="pt-BR"/>
        </w:rPr>
      </w:pPr>
    </w:p>
    <w:p w:rsidR="00E243EE" w:rsidRDefault="00F119C1">
      <w:pPr>
        <w:widowControl w:val="0"/>
        <w:autoSpaceDE w:val="0"/>
        <w:autoSpaceDN w:val="0"/>
        <w:adjustRightInd w:val="0"/>
        <w:spacing w:after="0" w:line="240" w:lineRule="auto"/>
        <w:rPr>
          <w:lang w:eastAsia="pt-BR"/>
        </w:rPr>
      </w:pPr>
      <w:r w:rsidRPr="00E42E54">
        <w:rPr>
          <w:rFonts w:cs="Arial"/>
          <w:sz w:val="20"/>
          <w:szCs w:val="20"/>
          <w:lang w:eastAsia="pt-BR"/>
        </w:rPr>
        <w:t xml:space="preserve">As células A e B podem estar diferenciadas para realizar as seguintes funções, respectivamente: contração e secreção. A célula A pode ser um </w:t>
      </w:r>
      <w:proofErr w:type="spellStart"/>
      <w:r w:rsidRPr="00E42E54">
        <w:rPr>
          <w:rFonts w:cs="Arial"/>
          <w:sz w:val="20"/>
          <w:szCs w:val="20"/>
          <w:lang w:eastAsia="pt-BR"/>
        </w:rPr>
        <w:t>miócito</w:t>
      </w:r>
      <w:proofErr w:type="spellEnd"/>
      <w:r w:rsidRPr="00E42E54">
        <w:rPr>
          <w:rFonts w:cs="Arial"/>
          <w:sz w:val="20"/>
          <w:szCs w:val="20"/>
          <w:lang w:eastAsia="pt-BR"/>
        </w:rPr>
        <w:t xml:space="preserve"> estriado esquelético, por apresentar abundância em filamentos de </w:t>
      </w:r>
      <w:proofErr w:type="spellStart"/>
      <w:r w:rsidRPr="00E42E54">
        <w:rPr>
          <w:rFonts w:cs="Arial"/>
          <w:sz w:val="20"/>
          <w:szCs w:val="20"/>
          <w:lang w:eastAsia="pt-BR"/>
        </w:rPr>
        <w:t>actina</w:t>
      </w:r>
      <w:proofErr w:type="spellEnd"/>
      <w:r w:rsidRPr="00E42E54">
        <w:rPr>
          <w:rFonts w:cs="Arial"/>
          <w:sz w:val="20"/>
          <w:szCs w:val="20"/>
          <w:lang w:eastAsia="pt-BR"/>
        </w:rPr>
        <w:t xml:space="preserve">, REL desenvolvido, abundância em mitocôndrias e ser multinucleada. A célula B pode ser uma célula secretora de uma glândula exócrina, ou endócrina, por ser </w:t>
      </w:r>
      <w:proofErr w:type="gramStart"/>
      <w:r w:rsidRPr="00E42E54">
        <w:rPr>
          <w:rFonts w:cs="Arial"/>
          <w:sz w:val="20"/>
          <w:szCs w:val="20"/>
          <w:lang w:eastAsia="pt-BR"/>
        </w:rPr>
        <w:t>rica em RER, aparato</w:t>
      </w:r>
      <w:proofErr w:type="gramEnd"/>
      <w:r w:rsidRPr="00E42E54">
        <w:rPr>
          <w:rFonts w:cs="Arial"/>
          <w:sz w:val="20"/>
          <w:szCs w:val="20"/>
          <w:lang w:eastAsia="pt-BR"/>
        </w:rPr>
        <w:t xml:space="preserve"> de Golgi (sistema </w:t>
      </w:r>
      <w:proofErr w:type="spellStart"/>
      <w:r w:rsidRPr="00E42E54">
        <w:rPr>
          <w:rFonts w:cs="Arial"/>
          <w:sz w:val="20"/>
          <w:szCs w:val="20"/>
          <w:lang w:eastAsia="pt-BR"/>
        </w:rPr>
        <w:t>golgiense</w:t>
      </w:r>
      <w:proofErr w:type="spellEnd"/>
      <w:r w:rsidRPr="00E42E54">
        <w:rPr>
          <w:rFonts w:cs="Arial"/>
          <w:sz w:val="20"/>
          <w:szCs w:val="20"/>
          <w:lang w:eastAsia="pt-BR"/>
        </w:rPr>
        <w:t xml:space="preserve"> e mitocôndrias).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E243EE" w:rsidRDefault="000D1869" w:rsidP="00152B0C">
      <w:pPr>
        <w:pStyle w:val="Cabealho"/>
        <w:tabs>
          <w:tab w:val="clear" w:pos="4252"/>
          <w:tab w:val="clear" w:pos="8504"/>
        </w:tabs>
        <w:autoSpaceDE w:val="0"/>
        <w:autoSpaceDN w:val="0"/>
        <w:adjustRightInd w:val="0"/>
        <w:rPr>
          <w:rFonts w:cs="Arial"/>
          <w:color w:val="000000"/>
          <w:sz w:val="24"/>
          <w:szCs w:val="24"/>
          <w:lang w:eastAsia="pt-BR"/>
        </w:rPr>
      </w:pPr>
      <w:r w:rsidRPr="00B0193F">
        <w:rPr>
          <w:rFonts w:cs="Arial"/>
          <w:sz w:val="20"/>
          <w:szCs w:val="20"/>
          <w:lang w:eastAsia="zh-CN"/>
        </w:rPr>
        <w:t>12</w:t>
      </w:r>
      <w:r w:rsidRPr="00B0193F">
        <w:rPr>
          <w:rFonts w:cs="Arial"/>
          <w:b/>
          <w:sz w:val="20"/>
          <w:szCs w:val="20"/>
          <w:lang w:eastAsia="zh-CN"/>
        </w:rPr>
        <w:t>.</w:t>
      </w:r>
      <w:r w:rsidRPr="00B0193F">
        <w:rPr>
          <w:rFonts w:cs="Arial"/>
          <w:sz w:val="20"/>
          <w:szCs w:val="20"/>
          <w:lang w:eastAsia="zh-CN"/>
        </w:rPr>
        <w:t xml:space="preserve"> (</w:t>
      </w:r>
      <w:proofErr w:type="spellStart"/>
      <w:r w:rsidRPr="00B0193F">
        <w:rPr>
          <w:rFonts w:cs="Arial"/>
          <w:sz w:val="20"/>
          <w:szCs w:val="20"/>
          <w:lang w:eastAsia="zh-CN"/>
        </w:rPr>
        <w:t>Udesc</w:t>
      </w:r>
      <w:proofErr w:type="spellEnd"/>
      <w:r w:rsidRPr="00B0193F">
        <w:rPr>
          <w:rFonts w:cs="Arial"/>
          <w:sz w:val="20"/>
          <w:szCs w:val="20"/>
          <w:lang w:eastAsia="zh-CN"/>
        </w:rPr>
        <w:t xml:space="preserve"> 2014)</w:t>
      </w:r>
      <w:proofErr w:type="gramStart"/>
      <w:r w:rsidRPr="00B0193F">
        <w:rPr>
          <w:rFonts w:cs="Arial"/>
          <w:sz w:val="20"/>
          <w:szCs w:val="20"/>
          <w:lang w:eastAsia="zh-CN"/>
        </w:rPr>
        <w:t xml:space="preserve">  </w:t>
      </w:r>
      <w:proofErr w:type="gramEnd"/>
      <w:r w:rsidR="00152B0C" w:rsidRPr="008B288E">
        <w:rPr>
          <w:rFonts w:cs="Arial"/>
          <w:color w:val="000000"/>
          <w:sz w:val="20"/>
          <w:szCs w:val="20"/>
          <w:lang w:eastAsia="pt-BR"/>
        </w:rPr>
        <w:t xml:space="preserve">Assinale a alternativa </w:t>
      </w:r>
      <w:r w:rsidR="00152B0C" w:rsidRPr="008B288E">
        <w:rPr>
          <w:rFonts w:cs="Arial"/>
          <w:b/>
          <w:bCs/>
          <w:color w:val="000000"/>
          <w:sz w:val="20"/>
          <w:szCs w:val="20"/>
          <w:lang w:eastAsia="pt-BR"/>
        </w:rPr>
        <w:t xml:space="preserve">correta </w:t>
      </w:r>
      <w:r w:rsidR="00152B0C" w:rsidRPr="008B288E">
        <w:rPr>
          <w:rFonts w:cs="Arial"/>
          <w:color w:val="000000"/>
          <w:sz w:val="20"/>
          <w:szCs w:val="20"/>
          <w:lang w:eastAsia="pt-BR"/>
        </w:rPr>
        <w:t xml:space="preserve">quanto à respiração celular. </w:t>
      </w:r>
      <w:r w:rsidR="00474B44" w:rsidRPr="008B288E">
        <w:rPr>
          <w:rFonts w:cs="Arial"/>
          <w:color w:val="000000"/>
          <w:sz w:val="20"/>
          <w:szCs w:val="20"/>
          <w:lang w:eastAsia="pt-BR"/>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0147CD" w:rsidRPr="00FA737C">
        <w:rPr>
          <w:rFonts w:cs="Arial"/>
          <w:color w:val="000000"/>
          <w:sz w:val="20"/>
          <w:szCs w:val="20"/>
          <w:lang w:eastAsia="pt-BR"/>
        </w:rPr>
        <w:t xml:space="preserve">Uma das etapas da respiração celular aeróbia é a glicólise, ocorre na matriz mitocondrial e produz </w:t>
      </w:r>
      <w:proofErr w:type="spellStart"/>
      <w:r w:rsidR="000147CD" w:rsidRPr="00FA737C">
        <w:rPr>
          <w:rFonts w:cs="Arial"/>
          <w:color w:val="000000"/>
          <w:sz w:val="20"/>
          <w:szCs w:val="20"/>
          <w:lang w:eastAsia="pt-BR"/>
        </w:rPr>
        <w:t>Acetil-CoA</w:t>
      </w:r>
      <w:proofErr w:type="spellEnd"/>
      <w:r w:rsidR="000147CD" w:rsidRPr="00FA737C">
        <w:rPr>
          <w:rFonts w:cs="Arial"/>
          <w:color w:val="000000"/>
          <w:sz w:val="20"/>
          <w:szCs w:val="20"/>
          <w:lang w:eastAsia="pt-BR"/>
        </w:rPr>
        <w:t xml:space="preserve">. </w:t>
      </w:r>
      <w:r w:rsidR="00474B44" w:rsidRPr="00FA737C">
        <w:rPr>
          <w:rFonts w:cs="Arial"/>
          <w:color w:val="000000"/>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0C1AC2" w:rsidRPr="00640936">
        <w:rPr>
          <w:rFonts w:cs="Arial"/>
          <w:color w:val="000000"/>
          <w:sz w:val="20"/>
          <w:szCs w:val="20"/>
          <w:lang w:eastAsia="pt-BR"/>
        </w:rPr>
        <w:t xml:space="preserve">A respiração celular aeróbia é um mecanismo de quebra de glicose na presença de oxigênio, produzindo gás carbônico, água e energia. </w:t>
      </w:r>
      <w:r w:rsidR="00474B44" w:rsidRPr="00640936">
        <w:rPr>
          <w:rFonts w:cs="Arial"/>
          <w:color w:val="000000"/>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132447" w:rsidRPr="00EC1684">
        <w:rPr>
          <w:rFonts w:cs="Arial"/>
          <w:color w:val="000000"/>
          <w:sz w:val="20"/>
          <w:szCs w:val="20"/>
          <w:lang w:eastAsia="pt-BR"/>
        </w:rPr>
        <w:t xml:space="preserve">O Ciclo de Krebs é uma das etapas da respiração celular, ocorre no citoplasma da célula e produz duas moléculas de ácido pirúvico. </w:t>
      </w:r>
      <w:r w:rsidR="00474B44" w:rsidRPr="00EC1684">
        <w:rPr>
          <w:rFonts w:cs="Arial"/>
          <w:color w:val="000000"/>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E32BC3" w:rsidRPr="00356CB8">
        <w:rPr>
          <w:rFonts w:cs="Arial"/>
          <w:color w:val="000000"/>
          <w:sz w:val="20"/>
          <w:szCs w:val="20"/>
          <w:lang w:eastAsia="pt-BR"/>
        </w:rPr>
        <w:t xml:space="preserve">A etapa final da respiração celular é a glicólise, ocorre na membrana interna da mitocôndria e produz três moléculas de </w:t>
      </w:r>
      <w:proofErr w:type="gramStart"/>
      <w:r w:rsidR="00E32BC3" w:rsidRPr="00356CB8">
        <w:rPr>
          <w:rFonts w:cs="Arial"/>
          <w:color w:val="000000"/>
          <w:sz w:val="20"/>
          <w:szCs w:val="20"/>
          <w:lang w:eastAsia="pt-BR"/>
        </w:rPr>
        <w:t>NAD.</w:t>
      </w:r>
      <w:proofErr w:type="gramEnd"/>
      <w:r w:rsidR="00E32BC3" w:rsidRPr="00356CB8">
        <w:rPr>
          <w:rFonts w:cs="Arial"/>
          <w:color w:val="000000"/>
          <w:sz w:val="20"/>
          <w:szCs w:val="20"/>
          <w:lang w:eastAsia="pt-BR"/>
        </w:rPr>
        <w:t xml:space="preserve">2H, uma molécula de FAD.2H e uma molécula de ATP. </w:t>
      </w:r>
      <w:r w:rsidR="00474B44" w:rsidRPr="00356CB8">
        <w:rPr>
          <w:rFonts w:cs="Arial"/>
          <w:color w:val="000000"/>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DD3C06" w:rsidRPr="0070741C">
        <w:rPr>
          <w:rFonts w:cs="Arial"/>
          <w:color w:val="000000"/>
          <w:sz w:val="20"/>
          <w:szCs w:val="20"/>
          <w:lang w:eastAsia="pt-BR"/>
        </w:rPr>
        <w:t xml:space="preserve">A cadeia respiratória é a etapa final da respiração celular, ocorre no citoplasma da célula, produzindo glicose e oxigênio. </w:t>
      </w:r>
      <w:r w:rsidR="00474B44" w:rsidRPr="0070741C">
        <w:rPr>
          <w:rFonts w:cs="Arial"/>
          <w:color w:val="000000"/>
          <w:sz w:val="20"/>
          <w:szCs w:val="20"/>
          <w:lang w:eastAsia="pt-BR"/>
        </w:rPr>
        <w:t xml:space="preserve"> </w:t>
      </w:r>
      <w:r w:rsidRPr="006F1737">
        <w:rPr>
          <w:rFonts w:cs="Arial"/>
          <w:sz w:val="20"/>
          <w:szCs w:val="20"/>
          <w:lang w:eastAsia="zh-CN"/>
        </w:rPr>
        <w:t xml:space="preserve">  </w:t>
      </w:r>
    </w:p>
    <w:p w:rsidR="00E243EE" w:rsidRDefault="00E243EE" w:rsidP="00335AEC">
      <w:pPr>
        <w:spacing w:after="0" w:line="240" w:lineRule="auto"/>
        <w:ind w:left="227" w:hanging="227"/>
        <w:rPr>
          <w:rFonts w:cs="Arial"/>
          <w:sz w:val="24"/>
          <w:szCs w:val="24"/>
          <w:lang w:val="en-US" w:eastAsia="zh-CN"/>
        </w:rPr>
      </w:pPr>
    </w:p>
    <w:p w:rsidR="00E243EE" w:rsidRDefault="00E243EE" w:rsidP="00335AEC">
      <w:pPr>
        <w:spacing w:after="0" w:line="240" w:lineRule="auto"/>
        <w:ind w:left="227" w:hanging="227"/>
        <w:rPr>
          <w:rFonts w:cs="Arial"/>
          <w:sz w:val="24"/>
          <w:szCs w:val="24"/>
          <w:lang w:val="en-US" w:eastAsia="zh-CN"/>
        </w:rPr>
      </w:pPr>
    </w:p>
    <w:p w:rsidR="00E243EE" w:rsidRDefault="00C85251" w:rsidP="00335AEC">
      <w:pPr>
        <w:spacing w:after="0" w:line="240" w:lineRule="auto"/>
        <w:ind w:left="227" w:hanging="227"/>
        <w:rPr>
          <w:rFonts w:cs="Arial"/>
          <w:b/>
          <w:sz w:val="24"/>
          <w:szCs w:val="24"/>
          <w:lang w:val="en-US" w:eastAsia="zh-CN"/>
        </w:rPr>
      </w:pPr>
      <w:proofErr w:type="spellStart"/>
      <w:r>
        <w:rPr>
          <w:rFonts w:cs="Arial"/>
          <w:b/>
          <w:sz w:val="24"/>
          <w:szCs w:val="24"/>
          <w:lang w:val="en-US" w:eastAsia="zh-CN"/>
        </w:rPr>
        <w:t>Resposta</w:t>
      </w:r>
      <w:proofErr w:type="spellEnd"/>
      <w:r>
        <w:rPr>
          <w:rFonts w:cs="Arial"/>
          <w:b/>
          <w:sz w:val="24"/>
          <w:szCs w:val="24"/>
          <w:lang w:val="en-US" w:eastAsia="zh-CN"/>
        </w:rPr>
        <w:t>:</w:t>
      </w:r>
    </w:p>
    <w:p w:rsidR="00E243EE" w:rsidRDefault="00E243EE" w:rsidP="00335AEC">
      <w:pPr>
        <w:spacing w:after="0" w:line="240" w:lineRule="auto"/>
        <w:ind w:left="227" w:hanging="227"/>
        <w:rPr>
          <w:rFonts w:cs="Arial"/>
          <w:b/>
          <w:sz w:val="24"/>
          <w:szCs w:val="24"/>
          <w:lang w:val="en-US" w:eastAsia="zh-CN"/>
        </w:rPr>
      </w:pPr>
    </w:p>
    <w:p w:rsidR="00474B44" w:rsidRPr="00A03559" w:rsidRDefault="00EB4F0A">
      <w:pPr>
        <w:widowControl w:val="0"/>
        <w:autoSpaceDE w:val="0"/>
        <w:autoSpaceDN w:val="0"/>
        <w:adjustRightInd w:val="0"/>
        <w:spacing w:after="0" w:line="240" w:lineRule="auto"/>
        <w:rPr>
          <w:rFonts w:cs="Arial"/>
          <w:sz w:val="20"/>
          <w:szCs w:val="20"/>
          <w:lang w:eastAsia="pt-BR"/>
        </w:rPr>
      </w:pPr>
      <w:r w:rsidRPr="00A03559">
        <w:rPr>
          <w:rFonts w:cs="Arial"/>
          <w:sz w:val="20"/>
          <w:szCs w:val="20"/>
          <w:lang w:eastAsia="pt-BR"/>
        </w:rPr>
        <w:t>[</w:t>
      </w:r>
      <w:r w:rsidR="0051282D" w:rsidRPr="00A03559">
        <w:rPr>
          <w:rFonts w:cs="Arial"/>
          <w:sz w:val="20"/>
          <w:szCs w:val="20"/>
          <w:lang w:eastAsia="pt-BR"/>
        </w:rPr>
        <w:t>B</w:t>
      </w:r>
      <w:r w:rsidRPr="00A03559">
        <w:rPr>
          <w:rFonts w:cs="Arial"/>
          <w:sz w:val="20"/>
          <w:szCs w:val="20"/>
          <w:lang w:eastAsia="pt-BR"/>
        </w:rPr>
        <w:t>]</w:t>
      </w:r>
    </w:p>
    <w:p w:rsidR="009A4672" w:rsidRPr="00A03559" w:rsidRDefault="009A4672">
      <w:pPr>
        <w:widowControl w:val="0"/>
        <w:autoSpaceDE w:val="0"/>
        <w:autoSpaceDN w:val="0"/>
        <w:adjustRightInd w:val="0"/>
        <w:spacing w:after="0" w:line="240" w:lineRule="auto"/>
        <w:rPr>
          <w:rFonts w:cs="Arial"/>
          <w:sz w:val="20"/>
          <w:szCs w:val="20"/>
          <w:lang w:eastAsia="pt-BR"/>
        </w:rPr>
      </w:pPr>
    </w:p>
    <w:p w:rsidR="00E243EE" w:rsidRDefault="009A4672">
      <w:pPr>
        <w:widowControl w:val="0"/>
        <w:autoSpaceDE w:val="0"/>
        <w:autoSpaceDN w:val="0"/>
        <w:adjustRightInd w:val="0"/>
        <w:spacing w:after="0" w:line="240" w:lineRule="auto"/>
        <w:rPr>
          <w:lang w:eastAsia="pt-BR"/>
        </w:rPr>
      </w:pPr>
      <w:r w:rsidRPr="00A03559">
        <w:rPr>
          <w:rFonts w:cs="Arial"/>
          <w:sz w:val="20"/>
          <w:szCs w:val="20"/>
          <w:lang w:eastAsia="pt-BR"/>
        </w:rPr>
        <w:t xml:space="preserve">A respiração celular aeróbica ocorre em três fases: glicólise anaeróbica, no </w:t>
      </w:r>
      <w:proofErr w:type="spellStart"/>
      <w:r w:rsidRPr="00A03559">
        <w:rPr>
          <w:rFonts w:cs="Arial"/>
          <w:sz w:val="20"/>
          <w:szCs w:val="20"/>
          <w:lang w:eastAsia="pt-BR"/>
        </w:rPr>
        <w:t>citosol</w:t>
      </w:r>
      <w:proofErr w:type="spellEnd"/>
      <w:r w:rsidRPr="00A03559">
        <w:rPr>
          <w:rFonts w:cs="Arial"/>
          <w:sz w:val="20"/>
          <w:szCs w:val="20"/>
          <w:lang w:eastAsia="pt-BR"/>
        </w:rPr>
        <w:t xml:space="preserve">, ciclo de Krebs, na matriz mitocondrial, e cadeia </w:t>
      </w:r>
      <w:proofErr w:type="gramStart"/>
      <w:r w:rsidRPr="00A03559">
        <w:rPr>
          <w:rFonts w:cs="Arial"/>
          <w:sz w:val="20"/>
          <w:szCs w:val="20"/>
          <w:lang w:eastAsia="pt-BR"/>
        </w:rPr>
        <w:t>alimentar</w:t>
      </w:r>
      <w:proofErr w:type="gramEnd"/>
      <w:r w:rsidRPr="00A03559">
        <w:rPr>
          <w:rFonts w:cs="Arial"/>
          <w:sz w:val="20"/>
          <w:szCs w:val="20"/>
          <w:lang w:eastAsia="pt-BR"/>
        </w:rPr>
        <w:t xml:space="preserve">, que ocorre nas cristas mitocondriais.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413591" w:rsidRPr="002D431C" w:rsidRDefault="000D1869" w:rsidP="00413591">
      <w:pPr>
        <w:pStyle w:val="Cabealho"/>
        <w:tabs>
          <w:tab w:val="clear" w:pos="4252"/>
          <w:tab w:val="clear" w:pos="8504"/>
        </w:tabs>
        <w:autoSpaceDE w:val="0"/>
        <w:autoSpaceDN w:val="0"/>
        <w:adjustRightInd w:val="0"/>
        <w:rPr>
          <w:rFonts w:cs="Arial"/>
          <w:color w:val="000000"/>
          <w:sz w:val="20"/>
          <w:szCs w:val="20"/>
          <w:lang w:eastAsia="pt-BR"/>
        </w:rPr>
      </w:pPr>
      <w:r w:rsidRPr="00B0193F">
        <w:rPr>
          <w:rFonts w:cs="Arial"/>
          <w:sz w:val="20"/>
          <w:szCs w:val="20"/>
          <w:lang w:eastAsia="zh-CN"/>
        </w:rPr>
        <w:t>13</w:t>
      </w:r>
      <w:r w:rsidRPr="00B0193F">
        <w:rPr>
          <w:rFonts w:cs="Arial"/>
          <w:b/>
          <w:sz w:val="20"/>
          <w:szCs w:val="20"/>
          <w:lang w:eastAsia="zh-CN"/>
        </w:rPr>
        <w:t>.</w:t>
      </w:r>
      <w:r w:rsidRPr="00B0193F">
        <w:rPr>
          <w:rFonts w:cs="Arial"/>
          <w:sz w:val="20"/>
          <w:szCs w:val="20"/>
          <w:lang w:eastAsia="zh-CN"/>
        </w:rPr>
        <w:t xml:space="preserve"> (</w:t>
      </w:r>
      <w:proofErr w:type="spellStart"/>
      <w:r w:rsidRPr="00B0193F">
        <w:rPr>
          <w:rFonts w:cs="Arial"/>
          <w:sz w:val="20"/>
          <w:szCs w:val="20"/>
          <w:lang w:eastAsia="zh-CN"/>
        </w:rPr>
        <w:t>Upf</w:t>
      </w:r>
      <w:proofErr w:type="spellEnd"/>
      <w:r w:rsidRPr="00B0193F">
        <w:rPr>
          <w:rFonts w:cs="Arial"/>
          <w:sz w:val="20"/>
          <w:szCs w:val="20"/>
          <w:lang w:eastAsia="zh-CN"/>
        </w:rPr>
        <w:t xml:space="preserve"> 2014)</w:t>
      </w:r>
      <w:proofErr w:type="gramStart"/>
      <w:r w:rsidRPr="00B0193F">
        <w:rPr>
          <w:rFonts w:cs="Arial"/>
          <w:sz w:val="20"/>
          <w:szCs w:val="20"/>
          <w:lang w:eastAsia="zh-CN"/>
        </w:rPr>
        <w:t xml:space="preserve">  </w:t>
      </w:r>
      <w:proofErr w:type="gramEnd"/>
      <w:r w:rsidR="00413591" w:rsidRPr="002D431C">
        <w:rPr>
          <w:rFonts w:cs="Arial"/>
          <w:color w:val="000000"/>
          <w:sz w:val="20"/>
          <w:szCs w:val="20"/>
          <w:lang w:eastAsia="pt-BR"/>
        </w:rPr>
        <w:t xml:space="preserve">Considere a figura abaixo, a qual representa, de forma esquemática, um importante processo da fisiologia celular. As três etapas desse processo estão destacadas nos retângulos de cor laranja. Com base na análise da figura, assinale a única afirmativa </w:t>
      </w:r>
      <w:r w:rsidR="00413591" w:rsidRPr="002D431C">
        <w:rPr>
          <w:rFonts w:cs="Arial"/>
          <w:b/>
          <w:bCs/>
          <w:color w:val="000000"/>
          <w:sz w:val="20"/>
          <w:szCs w:val="20"/>
          <w:lang w:eastAsia="pt-BR"/>
        </w:rPr>
        <w:t>verdadeira</w:t>
      </w:r>
      <w:r w:rsidR="00413591" w:rsidRPr="002D431C">
        <w:rPr>
          <w:rFonts w:cs="Arial"/>
          <w:color w:val="000000"/>
          <w:sz w:val="20"/>
          <w:szCs w:val="20"/>
          <w:lang w:eastAsia="pt-BR"/>
        </w:rPr>
        <w:t xml:space="preserve">. </w:t>
      </w:r>
    </w:p>
    <w:p w:rsidR="00413591" w:rsidRPr="002D431C" w:rsidRDefault="00413591" w:rsidP="00413591">
      <w:pPr>
        <w:pStyle w:val="Cabealho"/>
        <w:tabs>
          <w:tab w:val="clear" w:pos="4252"/>
          <w:tab w:val="clear" w:pos="8504"/>
        </w:tabs>
        <w:autoSpaceDE w:val="0"/>
        <w:autoSpaceDN w:val="0"/>
        <w:adjustRightInd w:val="0"/>
        <w:rPr>
          <w:rFonts w:cs="Arial"/>
          <w:color w:val="000000"/>
          <w:sz w:val="20"/>
          <w:szCs w:val="20"/>
          <w:lang w:eastAsia="pt-BR"/>
        </w:rPr>
      </w:pPr>
    </w:p>
    <w:p w:rsidR="00E243EE" w:rsidRDefault="00C85251" w:rsidP="00413591">
      <w:pPr>
        <w:pStyle w:val="Cabealho"/>
        <w:tabs>
          <w:tab w:val="clear" w:pos="4252"/>
          <w:tab w:val="clear" w:pos="8504"/>
        </w:tabs>
        <w:autoSpaceDE w:val="0"/>
        <w:autoSpaceDN w:val="0"/>
        <w:adjustRightInd w:val="0"/>
        <w:rPr>
          <w:rFonts w:cs="Arial"/>
          <w:color w:val="000000"/>
          <w:sz w:val="24"/>
          <w:szCs w:val="24"/>
          <w:lang w:eastAsia="pt-BR"/>
        </w:rPr>
      </w:pPr>
      <w:r>
        <w:rPr>
          <w:rFonts w:cs="Arial"/>
          <w:noProof/>
          <w:color w:val="000000"/>
          <w:sz w:val="20"/>
          <w:szCs w:val="20"/>
          <w:lang w:eastAsia="pt-BR"/>
        </w:rPr>
        <w:drawing>
          <wp:inline distT="0" distB="0" distL="0" distR="0">
            <wp:extent cx="4486275" cy="213360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86275" cy="2133600"/>
                    </a:xfrm>
                    <a:prstGeom prst="rect">
                      <a:avLst/>
                    </a:prstGeom>
                    <a:noFill/>
                    <a:ln>
                      <a:noFill/>
                    </a:ln>
                  </pic:spPr>
                </pic:pic>
              </a:graphicData>
            </a:graphic>
          </wp:inline>
        </w:drawing>
      </w:r>
      <w:r w:rsidR="00413591" w:rsidRPr="002D431C">
        <w:rPr>
          <w:rFonts w:cs="Arial"/>
          <w:color w:val="000000"/>
          <w:sz w:val="20"/>
          <w:szCs w:val="20"/>
          <w:lang w:eastAsia="pt-BR"/>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383F77" w:rsidRPr="002030B7">
        <w:rPr>
          <w:rFonts w:cs="Arial"/>
          <w:color w:val="000000"/>
          <w:sz w:val="20"/>
          <w:szCs w:val="20"/>
          <w:lang w:eastAsia="pt-BR"/>
        </w:rPr>
        <w:t xml:space="preserve">As etapas 1, 2 e 3 representam as etapas da respiração celular denominadas, respectivamente, Glicólise, Ciclo de Calvin e Cadeia transportadora de elétrons (ou cadeia respiratória).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4B13CC" w:rsidRPr="00B15424">
        <w:rPr>
          <w:rFonts w:cs="Arial"/>
          <w:color w:val="000000"/>
          <w:sz w:val="20"/>
          <w:szCs w:val="20"/>
          <w:lang w:eastAsia="pt-BR"/>
        </w:rPr>
        <w:t xml:space="preserve">As etapas 1, 2 e 3 representam as etapas da fotossíntese denominadas, respectivamente, Glicólise, Ciclo de Calvin e Cadeia transportadora de elétrons.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036B48" w:rsidRPr="00E223C7">
        <w:rPr>
          <w:rFonts w:cs="Arial"/>
          <w:color w:val="000000"/>
          <w:sz w:val="20"/>
          <w:szCs w:val="20"/>
          <w:lang w:eastAsia="pt-BR"/>
        </w:rPr>
        <w:t xml:space="preserve">Durante o processo, a energia contida em moléculas orgânicas é liberada pouco a pouco e parte dessa energia é armazenada na forma de ATP.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747D37" w:rsidRPr="00CF225E">
        <w:rPr>
          <w:rFonts w:cs="Arial"/>
          <w:color w:val="000000"/>
          <w:sz w:val="20"/>
          <w:szCs w:val="20"/>
          <w:lang w:eastAsia="pt-BR"/>
        </w:rPr>
        <w:t xml:space="preserve">As etapas </w:t>
      </w:r>
      <w:proofErr w:type="gramStart"/>
      <w:r w:rsidR="00747D37" w:rsidRPr="00CF225E">
        <w:rPr>
          <w:rFonts w:cs="Arial"/>
          <w:color w:val="000000"/>
          <w:sz w:val="20"/>
          <w:szCs w:val="20"/>
          <w:lang w:eastAsia="pt-BR"/>
        </w:rPr>
        <w:t>1</w:t>
      </w:r>
      <w:proofErr w:type="gramEnd"/>
      <w:r w:rsidR="00747D37" w:rsidRPr="00CF225E">
        <w:rPr>
          <w:rFonts w:cs="Arial"/>
          <w:color w:val="000000"/>
          <w:sz w:val="20"/>
          <w:szCs w:val="20"/>
          <w:lang w:eastAsia="pt-BR"/>
        </w:rPr>
        <w:t xml:space="preserve"> e 2 ocorrem, respectivamente, no citoplasma das células e no estroma.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8E128C" w:rsidRPr="00924FB4">
        <w:rPr>
          <w:rFonts w:cs="Arial"/>
          <w:color w:val="000000"/>
          <w:sz w:val="20"/>
          <w:szCs w:val="20"/>
          <w:lang w:eastAsia="pt-BR"/>
        </w:rPr>
        <w:t xml:space="preserve">A etapa </w:t>
      </w:r>
      <w:proofErr w:type="gramStart"/>
      <w:r w:rsidR="008E128C" w:rsidRPr="00924FB4">
        <w:rPr>
          <w:rFonts w:cs="Arial"/>
          <w:color w:val="000000"/>
          <w:sz w:val="20"/>
          <w:szCs w:val="20"/>
          <w:lang w:eastAsia="pt-BR"/>
        </w:rPr>
        <w:t>3</w:t>
      </w:r>
      <w:proofErr w:type="gramEnd"/>
      <w:r w:rsidR="008E128C" w:rsidRPr="00924FB4">
        <w:rPr>
          <w:rFonts w:cs="Arial"/>
          <w:color w:val="000000"/>
          <w:sz w:val="20"/>
          <w:szCs w:val="20"/>
          <w:lang w:eastAsia="pt-BR"/>
        </w:rPr>
        <w:t xml:space="preserve"> ocorre nas membranas dos </w:t>
      </w:r>
      <w:proofErr w:type="spellStart"/>
      <w:r w:rsidR="008E128C" w:rsidRPr="00924FB4">
        <w:rPr>
          <w:rFonts w:cs="Arial"/>
          <w:color w:val="000000"/>
          <w:sz w:val="20"/>
          <w:szCs w:val="20"/>
          <w:lang w:eastAsia="pt-BR"/>
        </w:rPr>
        <w:t>tilacoides</w:t>
      </w:r>
      <w:proofErr w:type="spellEnd"/>
      <w:r w:rsidR="008E128C" w:rsidRPr="00924FB4">
        <w:rPr>
          <w:rFonts w:cs="Arial"/>
          <w:color w:val="000000"/>
          <w:sz w:val="20"/>
          <w:szCs w:val="20"/>
          <w:lang w:eastAsia="pt-BR"/>
        </w:rPr>
        <w:t xml:space="preserve">.  </w:t>
      </w:r>
      <w:r w:rsidRPr="006F1737">
        <w:rPr>
          <w:rFonts w:cs="Arial"/>
          <w:sz w:val="20"/>
          <w:szCs w:val="20"/>
          <w:lang w:eastAsia="zh-CN"/>
        </w:rPr>
        <w:t xml:space="preserve">  </w:t>
      </w:r>
    </w:p>
    <w:p w:rsidR="00E243EE" w:rsidRDefault="00E243EE" w:rsidP="00335AEC">
      <w:pPr>
        <w:spacing w:after="0" w:line="240" w:lineRule="auto"/>
        <w:ind w:left="227" w:hanging="227"/>
        <w:rPr>
          <w:rFonts w:cs="Arial"/>
          <w:sz w:val="24"/>
          <w:szCs w:val="24"/>
          <w:lang w:val="en-US" w:eastAsia="zh-CN"/>
        </w:rPr>
      </w:pPr>
    </w:p>
    <w:p w:rsidR="00E243EE" w:rsidRDefault="00E243EE" w:rsidP="00335AEC">
      <w:pPr>
        <w:spacing w:after="0" w:line="240" w:lineRule="auto"/>
        <w:ind w:left="227" w:hanging="227"/>
        <w:rPr>
          <w:rFonts w:cs="Arial"/>
          <w:sz w:val="24"/>
          <w:szCs w:val="24"/>
          <w:lang w:val="en-US" w:eastAsia="zh-CN"/>
        </w:rPr>
      </w:pPr>
    </w:p>
    <w:p w:rsidR="00E243EE" w:rsidRDefault="00C85251" w:rsidP="00335AEC">
      <w:pPr>
        <w:spacing w:after="0" w:line="240" w:lineRule="auto"/>
        <w:ind w:left="227" w:hanging="227"/>
        <w:rPr>
          <w:rFonts w:cs="Arial"/>
          <w:b/>
          <w:sz w:val="24"/>
          <w:szCs w:val="24"/>
          <w:lang w:val="en-US" w:eastAsia="zh-CN"/>
        </w:rPr>
      </w:pPr>
      <w:proofErr w:type="spellStart"/>
      <w:r>
        <w:rPr>
          <w:rFonts w:cs="Arial"/>
          <w:b/>
          <w:sz w:val="24"/>
          <w:szCs w:val="24"/>
          <w:lang w:val="en-US" w:eastAsia="zh-CN"/>
        </w:rPr>
        <w:t>Resposta</w:t>
      </w:r>
      <w:proofErr w:type="spellEnd"/>
      <w:r>
        <w:rPr>
          <w:rFonts w:cs="Arial"/>
          <w:b/>
          <w:sz w:val="24"/>
          <w:szCs w:val="24"/>
          <w:lang w:val="en-US" w:eastAsia="zh-CN"/>
        </w:rPr>
        <w:t>:</w:t>
      </w:r>
    </w:p>
    <w:p w:rsidR="00E243EE" w:rsidRDefault="00E243EE" w:rsidP="00335AEC">
      <w:pPr>
        <w:spacing w:after="0" w:line="240" w:lineRule="auto"/>
        <w:ind w:left="227" w:hanging="227"/>
        <w:rPr>
          <w:rFonts w:cs="Arial"/>
          <w:b/>
          <w:sz w:val="24"/>
          <w:szCs w:val="24"/>
          <w:lang w:val="en-US" w:eastAsia="zh-CN"/>
        </w:rPr>
      </w:pPr>
    </w:p>
    <w:p w:rsidR="00474B44" w:rsidRPr="00E77651" w:rsidRDefault="00720244">
      <w:pPr>
        <w:widowControl w:val="0"/>
        <w:autoSpaceDE w:val="0"/>
        <w:autoSpaceDN w:val="0"/>
        <w:adjustRightInd w:val="0"/>
        <w:spacing w:after="0" w:line="240" w:lineRule="auto"/>
        <w:rPr>
          <w:rFonts w:cs="Arial"/>
          <w:sz w:val="20"/>
          <w:szCs w:val="20"/>
          <w:lang w:eastAsia="pt-BR"/>
        </w:rPr>
      </w:pPr>
      <w:r w:rsidRPr="00E77651">
        <w:rPr>
          <w:rFonts w:cs="Arial"/>
          <w:sz w:val="20"/>
          <w:szCs w:val="20"/>
          <w:lang w:eastAsia="pt-BR"/>
        </w:rPr>
        <w:t>[C]</w:t>
      </w:r>
    </w:p>
    <w:p w:rsidR="00120436" w:rsidRPr="00E77651" w:rsidRDefault="00120436">
      <w:pPr>
        <w:widowControl w:val="0"/>
        <w:autoSpaceDE w:val="0"/>
        <w:autoSpaceDN w:val="0"/>
        <w:adjustRightInd w:val="0"/>
        <w:spacing w:after="0" w:line="240" w:lineRule="auto"/>
        <w:rPr>
          <w:rFonts w:cs="Arial"/>
          <w:sz w:val="20"/>
          <w:szCs w:val="20"/>
          <w:lang w:eastAsia="pt-BR"/>
        </w:rPr>
      </w:pPr>
    </w:p>
    <w:p w:rsidR="00E243EE" w:rsidRDefault="00120436">
      <w:pPr>
        <w:widowControl w:val="0"/>
        <w:autoSpaceDE w:val="0"/>
        <w:autoSpaceDN w:val="0"/>
        <w:adjustRightInd w:val="0"/>
        <w:spacing w:after="0" w:line="240" w:lineRule="auto"/>
        <w:rPr>
          <w:lang w:eastAsia="pt-BR"/>
        </w:rPr>
      </w:pPr>
      <w:r w:rsidRPr="00E77651">
        <w:rPr>
          <w:rFonts w:cs="Arial"/>
          <w:sz w:val="20"/>
          <w:szCs w:val="20"/>
          <w:lang w:eastAsia="pt-BR"/>
        </w:rPr>
        <w:t xml:space="preserve">O processo de respiração celular aeróbica libera energia pouco a pouco e parte dela é armazenada na forma de ATP (adenosina trifosfato).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C73316" w:rsidRPr="00F47EEA" w:rsidRDefault="000D1869" w:rsidP="00C73316">
      <w:pPr>
        <w:autoSpaceDE w:val="0"/>
        <w:autoSpaceDN w:val="0"/>
        <w:adjustRightInd w:val="0"/>
        <w:spacing w:after="0" w:line="240" w:lineRule="auto"/>
        <w:rPr>
          <w:rFonts w:cs="Arial"/>
          <w:sz w:val="20"/>
          <w:szCs w:val="20"/>
          <w:lang w:eastAsia="pt-BR"/>
        </w:rPr>
      </w:pPr>
      <w:r w:rsidRPr="00B0193F">
        <w:rPr>
          <w:rFonts w:cs="Arial"/>
          <w:sz w:val="20"/>
          <w:szCs w:val="20"/>
          <w:lang w:eastAsia="zh-CN"/>
        </w:rPr>
        <w:t>14</w:t>
      </w:r>
      <w:r w:rsidRPr="00B0193F">
        <w:rPr>
          <w:rFonts w:cs="Arial"/>
          <w:b/>
          <w:sz w:val="20"/>
          <w:szCs w:val="20"/>
          <w:lang w:eastAsia="zh-CN"/>
        </w:rPr>
        <w:t>.</w:t>
      </w:r>
      <w:r w:rsidRPr="00B0193F">
        <w:rPr>
          <w:rFonts w:cs="Arial"/>
          <w:sz w:val="20"/>
          <w:szCs w:val="20"/>
          <w:lang w:eastAsia="zh-CN"/>
        </w:rPr>
        <w:t xml:space="preserve"> (Unifesp 2014)</w:t>
      </w:r>
      <w:proofErr w:type="gramStart"/>
      <w:r w:rsidRPr="00B0193F">
        <w:rPr>
          <w:rFonts w:cs="Arial"/>
          <w:sz w:val="20"/>
          <w:szCs w:val="20"/>
          <w:lang w:eastAsia="zh-CN"/>
        </w:rPr>
        <w:t xml:space="preserve">  </w:t>
      </w:r>
      <w:proofErr w:type="gramEnd"/>
      <w:r w:rsidR="00C73316" w:rsidRPr="00F47EEA">
        <w:rPr>
          <w:rFonts w:cs="Arial"/>
          <w:sz w:val="20"/>
          <w:szCs w:val="20"/>
          <w:lang w:eastAsia="pt-BR"/>
        </w:rPr>
        <w:t>Obter energia é vital para todos os seres vivos, tais como as bactérias, os protozoários, as algas, os fungos, as plantas e os animais. Nesse processo, a energia é armazenada na forma de ATP, a partir de doadores e de aceptores de elétrons. Em certos casos, organelas como as mitocôndrias são fundamentais para o processo.</w:t>
      </w:r>
    </w:p>
    <w:p w:rsidR="00C73316" w:rsidRPr="00F47EEA" w:rsidRDefault="00C73316" w:rsidP="00C73316">
      <w:pPr>
        <w:autoSpaceDE w:val="0"/>
        <w:autoSpaceDN w:val="0"/>
        <w:adjustRightInd w:val="0"/>
        <w:spacing w:after="0" w:line="240" w:lineRule="auto"/>
        <w:rPr>
          <w:rFonts w:cs="Arial"/>
          <w:sz w:val="20"/>
          <w:szCs w:val="20"/>
          <w:lang w:eastAsia="pt-BR"/>
        </w:rPr>
      </w:pPr>
    </w:p>
    <w:p w:rsidR="00C73316" w:rsidRPr="00F47EEA" w:rsidRDefault="00C73316" w:rsidP="00C73316">
      <w:pPr>
        <w:autoSpaceDE w:val="0"/>
        <w:autoSpaceDN w:val="0"/>
        <w:adjustRightInd w:val="0"/>
        <w:spacing w:after="0" w:line="240" w:lineRule="auto"/>
        <w:ind w:left="227" w:hanging="227"/>
        <w:rPr>
          <w:rFonts w:cs="Arial"/>
          <w:sz w:val="20"/>
          <w:szCs w:val="20"/>
          <w:lang w:eastAsia="pt-BR"/>
        </w:rPr>
      </w:pPr>
      <w:r w:rsidRPr="00F47EEA">
        <w:rPr>
          <w:rFonts w:cs="Arial"/>
          <w:sz w:val="20"/>
          <w:szCs w:val="20"/>
          <w:lang w:eastAsia="pt-BR"/>
        </w:rPr>
        <w:lastRenderedPageBreak/>
        <w:t>a) Dos organismos citados, quais são os que possuem mitocôndrias?</w:t>
      </w:r>
    </w:p>
    <w:p w:rsidR="00E243EE" w:rsidRDefault="00C73316" w:rsidP="00C73316">
      <w:pPr>
        <w:autoSpaceDE w:val="0"/>
        <w:autoSpaceDN w:val="0"/>
        <w:adjustRightInd w:val="0"/>
        <w:spacing w:after="0" w:line="240" w:lineRule="auto"/>
        <w:ind w:left="227" w:hanging="227"/>
        <w:rPr>
          <w:lang w:eastAsia="pt-BR"/>
        </w:rPr>
      </w:pPr>
      <w:r w:rsidRPr="00F47EEA">
        <w:rPr>
          <w:rFonts w:cs="Arial"/>
          <w:sz w:val="20"/>
          <w:szCs w:val="20"/>
          <w:lang w:eastAsia="pt-BR"/>
        </w:rPr>
        <w:t>b) É correto afirmar que, tanto na fermentação quanto na respiração aeróbica, o doador inicial e o aceptor final de elétrons são moléculas orgânicas? Justifique.</w:t>
      </w:r>
      <w:r w:rsidR="00474B44" w:rsidRPr="00F47EEA">
        <w:rPr>
          <w:rFonts w:cs="Arial"/>
          <w:sz w:val="20"/>
          <w:szCs w:val="20"/>
          <w:lang w:eastAsia="pt-BR"/>
        </w:rPr>
        <w:t xml:space="preserve"> </w:t>
      </w:r>
    </w:p>
    <w:p w:rsidR="00E243EE" w:rsidRDefault="00E243EE" w:rsidP="00C73316">
      <w:pPr>
        <w:autoSpaceDE w:val="0"/>
        <w:autoSpaceDN w:val="0"/>
        <w:adjustRightInd w:val="0"/>
        <w:spacing w:after="0" w:line="240" w:lineRule="auto"/>
        <w:ind w:left="227" w:hanging="227"/>
        <w:rPr>
          <w:lang w:eastAsia="pt-BR"/>
        </w:rPr>
      </w:pPr>
    </w:p>
    <w:p w:rsidR="00E243EE" w:rsidRDefault="00E243EE" w:rsidP="00C73316">
      <w:pPr>
        <w:autoSpaceDE w:val="0"/>
        <w:autoSpaceDN w:val="0"/>
        <w:adjustRightInd w:val="0"/>
        <w:spacing w:after="0" w:line="240" w:lineRule="auto"/>
        <w:ind w:left="227" w:hanging="227"/>
        <w:rPr>
          <w:lang w:eastAsia="pt-BR"/>
        </w:rPr>
      </w:pPr>
    </w:p>
    <w:p w:rsidR="00E243EE" w:rsidRDefault="00C85251" w:rsidP="00C73316">
      <w:pPr>
        <w:autoSpaceDE w:val="0"/>
        <w:autoSpaceDN w:val="0"/>
        <w:adjustRightInd w:val="0"/>
        <w:spacing w:after="0" w:line="240" w:lineRule="auto"/>
        <w:ind w:left="227" w:hanging="227"/>
        <w:rPr>
          <w:b/>
          <w:lang w:eastAsia="pt-BR"/>
        </w:rPr>
      </w:pPr>
      <w:r>
        <w:rPr>
          <w:b/>
          <w:lang w:eastAsia="pt-BR"/>
        </w:rPr>
        <w:t>Resposta:</w:t>
      </w:r>
    </w:p>
    <w:p w:rsidR="00E243EE" w:rsidRDefault="00E243EE" w:rsidP="00C73316">
      <w:pPr>
        <w:autoSpaceDE w:val="0"/>
        <w:autoSpaceDN w:val="0"/>
        <w:adjustRightInd w:val="0"/>
        <w:spacing w:after="0" w:line="240" w:lineRule="auto"/>
        <w:ind w:left="227" w:hanging="227"/>
        <w:rPr>
          <w:b/>
          <w:lang w:eastAsia="pt-BR"/>
        </w:rPr>
      </w:pPr>
    </w:p>
    <w:p w:rsidR="00592A75" w:rsidRPr="00F01F1E" w:rsidRDefault="00777333" w:rsidP="00777333">
      <w:pPr>
        <w:widowControl w:val="0"/>
        <w:autoSpaceDE w:val="0"/>
        <w:autoSpaceDN w:val="0"/>
        <w:adjustRightInd w:val="0"/>
        <w:spacing w:after="0" w:line="240" w:lineRule="auto"/>
        <w:ind w:left="227" w:hanging="227"/>
        <w:rPr>
          <w:rFonts w:cs="Arial"/>
          <w:sz w:val="20"/>
          <w:szCs w:val="20"/>
          <w:lang w:eastAsia="pt-BR"/>
        </w:rPr>
      </w:pPr>
      <w:r w:rsidRPr="00F01F1E">
        <w:rPr>
          <w:rFonts w:cs="Arial"/>
          <w:sz w:val="20"/>
          <w:szCs w:val="20"/>
          <w:lang w:eastAsia="pt-BR"/>
        </w:rPr>
        <w:t>a) Mitocôndrias estão presentes nas células dos protozoários, algas, fungos, plantas e animais.</w:t>
      </w:r>
    </w:p>
    <w:p w:rsidR="00777333" w:rsidRPr="00F01F1E" w:rsidRDefault="00777333" w:rsidP="00777333">
      <w:pPr>
        <w:widowControl w:val="0"/>
        <w:autoSpaceDE w:val="0"/>
        <w:autoSpaceDN w:val="0"/>
        <w:adjustRightInd w:val="0"/>
        <w:spacing w:after="0" w:line="240" w:lineRule="auto"/>
        <w:ind w:left="227" w:hanging="227"/>
        <w:rPr>
          <w:rFonts w:cs="Arial"/>
          <w:sz w:val="20"/>
          <w:szCs w:val="20"/>
          <w:lang w:eastAsia="pt-BR"/>
        </w:rPr>
      </w:pPr>
    </w:p>
    <w:p w:rsidR="00E243EE" w:rsidRDefault="00777333" w:rsidP="00425A35">
      <w:pPr>
        <w:widowControl w:val="0"/>
        <w:autoSpaceDE w:val="0"/>
        <w:autoSpaceDN w:val="0"/>
        <w:adjustRightInd w:val="0"/>
        <w:spacing w:after="0" w:line="240" w:lineRule="auto"/>
        <w:ind w:left="227" w:hanging="227"/>
        <w:rPr>
          <w:lang w:eastAsia="pt-BR"/>
        </w:rPr>
      </w:pPr>
      <w:r w:rsidRPr="00F01F1E">
        <w:rPr>
          <w:rFonts w:cs="Arial"/>
          <w:sz w:val="20"/>
          <w:szCs w:val="20"/>
          <w:lang w:eastAsia="pt-BR"/>
        </w:rPr>
        <w:t xml:space="preserve">b) </w:t>
      </w:r>
      <w:r w:rsidR="00425A35" w:rsidRPr="00F01F1E">
        <w:rPr>
          <w:rFonts w:cs="Arial"/>
          <w:sz w:val="20"/>
          <w:szCs w:val="20"/>
          <w:lang w:eastAsia="pt-BR"/>
        </w:rPr>
        <w:t xml:space="preserve">Não. Nas fermentações, o doador inicial e o aceptor final de elétrons são moléculas orgânicas, respectivamente, glicose </w:t>
      </w:r>
      <w:r w:rsidR="00897A8C" w:rsidRPr="00F01F1E">
        <w:rPr>
          <w:rFonts w:cs="Arial"/>
          <w:position w:val="-10"/>
          <w:sz w:val="20"/>
          <w:szCs w:val="20"/>
          <w:lang w:eastAsia="pt-BR"/>
        </w:rPr>
        <w:object w:dxaOrig="1020" w:dyaOrig="300">
          <v:shape id="_x0000_i1087" type="#_x0000_t75" style="width:51pt;height:15pt" o:ole="">
            <v:imagedata r:id="rId141" o:title=""/>
          </v:shape>
          <o:OLEObject Type="Embed" ProgID="Equation.DSMT4" ShapeID="_x0000_i1087" DrawAspect="Content" ObjectID="_1651843150" r:id="rId142"/>
        </w:object>
      </w:r>
      <w:r w:rsidR="00425A35" w:rsidRPr="00F01F1E">
        <w:rPr>
          <w:rFonts w:cs="Arial"/>
          <w:sz w:val="20"/>
          <w:szCs w:val="20"/>
          <w:lang w:eastAsia="pt-BR"/>
        </w:rPr>
        <w:t xml:space="preserve"> e </w:t>
      </w:r>
      <w:proofErr w:type="spellStart"/>
      <w:r w:rsidR="00425A35" w:rsidRPr="00F01F1E">
        <w:rPr>
          <w:rFonts w:cs="Arial"/>
          <w:sz w:val="20"/>
          <w:szCs w:val="20"/>
          <w:lang w:eastAsia="pt-BR"/>
        </w:rPr>
        <w:t>acetaldeído</w:t>
      </w:r>
      <w:proofErr w:type="spellEnd"/>
      <w:r w:rsidR="00425A35" w:rsidRPr="00F01F1E">
        <w:rPr>
          <w:rFonts w:cs="Arial"/>
          <w:sz w:val="20"/>
          <w:szCs w:val="20"/>
          <w:lang w:eastAsia="pt-BR"/>
        </w:rPr>
        <w:t xml:space="preserve"> e ácido pirúvico, nas fermentações alcoólica e lática, respectivamente. Na respiração aeróbica, o doador de elétrons é orgânico (glicose) e o aceptor final é inorgânico (Oxigênio). </w:t>
      </w:r>
    </w:p>
    <w:p w:rsidR="00E243EE" w:rsidRDefault="00E243EE" w:rsidP="00425A35">
      <w:pPr>
        <w:widowControl w:val="0"/>
        <w:autoSpaceDE w:val="0"/>
        <w:autoSpaceDN w:val="0"/>
        <w:adjustRightInd w:val="0"/>
        <w:spacing w:after="0" w:line="240" w:lineRule="auto"/>
        <w:ind w:left="227" w:hanging="227"/>
        <w:rPr>
          <w:lang w:eastAsia="pt-BR"/>
        </w:rPr>
      </w:pPr>
    </w:p>
    <w:p w:rsidR="00E243EE" w:rsidRDefault="00E243EE" w:rsidP="00425A35">
      <w:pPr>
        <w:widowControl w:val="0"/>
        <w:autoSpaceDE w:val="0"/>
        <w:autoSpaceDN w:val="0"/>
        <w:adjustRightInd w:val="0"/>
        <w:spacing w:after="0" w:line="240" w:lineRule="auto"/>
        <w:ind w:left="227" w:hanging="227"/>
        <w:rPr>
          <w:lang w:eastAsia="pt-BR"/>
        </w:rPr>
      </w:pPr>
    </w:p>
    <w:p w:rsidR="00E243EE" w:rsidRDefault="00E243EE" w:rsidP="00425A35">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E243EE" w:rsidRDefault="000D1869" w:rsidP="008B4A46">
      <w:pPr>
        <w:autoSpaceDE w:val="0"/>
        <w:autoSpaceDN w:val="0"/>
        <w:adjustRightInd w:val="0"/>
        <w:spacing w:after="0" w:line="240" w:lineRule="auto"/>
        <w:rPr>
          <w:lang w:eastAsia="pt-BR"/>
        </w:rPr>
      </w:pPr>
      <w:r w:rsidRPr="00B0193F">
        <w:rPr>
          <w:rFonts w:cs="Arial"/>
          <w:sz w:val="20"/>
          <w:szCs w:val="20"/>
          <w:lang w:eastAsia="zh-CN"/>
        </w:rPr>
        <w:t>15</w:t>
      </w:r>
      <w:r w:rsidRPr="00B0193F">
        <w:rPr>
          <w:rFonts w:cs="Arial"/>
          <w:b/>
          <w:sz w:val="20"/>
          <w:szCs w:val="20"/>
          <w:lang w:eastAsia="zh-CN"/>
        </w:rPr>
        <w:t>.</w:t>
      </w:r>
      <w:r w:rsidRPr="00B0193F">
        <w:rPr>
          <w:rFonts w:cs="Arial"/>
          <w:sz w:val="20"/>
          <w:szCs w:val="20"/>
          <w:lang w:eastAsia="zh-CN"/>
        </w:rPr>
        <w:t xml:space="preserve"> (</w:t>
      </w:r>
      <w:proofErr w:type="spellStart"/>
      <w:proofErr w:type="gramStart"/>
      <w:r w:rsidRPr="00B0193F">
        <w:rPr>
          <w:rFonts w:cs="Arial"/>
          <w:sz w:val="20"/>
          <w:szCs w:val="20"/>
          <w:lang w:eastAsia="zh-CN"/>
        </w:rPr>
        <w:t>Ufrgs</w:t>
      </w:r>
      <w:proofErr w:type="spellEnd"/>
      <w:proofErr w:type="gramEnd"/>
      <w:r w:rsidRPr="00B0193F">
        <w:rPr>
          <w:rFonts w:cs="Arial"/>
          <w:sz w:val="20"/>
          <w:szCs w:val="20"/>
          <w:lang w:eastAsia="zh-CN"/>
        </w:rPr>
        <w:t xml:space="preserve"> 2014)  </w:t>
      </w:r>
      <w:r w:rsidR="008B4A46" w:rsidRPr="00960E59">
        <w:rPr>
          <w:rFonts w:cs="Arial"/>
          <w:sz w:val="20"/>
          <w:szCs w:val="20"/>
          <w:lang w:eastAsia="pt-BR"/>
        </w:rPr>
        <w:t xml:space="preserve">A rota metabólica da respiração celular responsável pela maior produção de ATP é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AC249D" w:rsidRPr="00FF044D">
        <w:rPr>
          <w:rFonts w:cs="Arial"/>
          <w:sz w:val="20"/>
          <w:szCs w:val="20"/>
          <w:lang w:eastAsia="pt-BR"/>
        </w:rPr>
        <w:t xml:space="preserve">a glicólise, que ocorre no citoplasma.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8B103B" w:rsidRPr="00450B0A">
        <w:rPr>
          <w:rFonts w:cs="Arial"/>
          <w:sz w:val="20"/>
          <w:szCs w:val="20"/>
          <w:lang w:eastAsia="pt-BR"/>
        </w:rPr>
        <w:t xml:space="preserve">a fermentação, que ocorre na membrana externa da mitocôndria.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F316AF" w:rsidRPr="00BD040E">
        <w:rPr>
          <w:rFonts w:cs="Arial"/>
          <w:sz w:val="20"/>
          <w:szCs w:val="20"/>
          <w:lang w:eastAsia="pt-BR"/>
        </w:rPr>
        <w:t xml:space="preserve">a oxidação do </w:t>
      </w:r>
      <w:proofErr w:type="spellStart"/>
      <w:r w:rsidR="00F316AF" w:rsidRPr="00BD040E">
        <w:rPr>
          <w:rFonts w:cs="Arial"/>
          <w:sz w:val="20"/>
          <w:szCs w:val="20"/>
          <w:lang w:eastAsia="pt-BR"/>
        </w:rPr>
        <w:t>piruvato</w:t>
      </w:r>
      <w:proofErr w:type="spellEnd"/>
      <w:r w:rsidR="00F316AF" w:rsidRPr="00BD040E">
        <w:rPr>
          <w:rFonts w:cs="Arial"/>
          <w:sz w:val="20"/>
          <w:szCs w:val="20"/>
          <w:lang w:eastAsia="pt-BR"/>
        </w:rPr>
        <w:t xml:space="preserve">, que ocorre na membrana externa da mitocôndria.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986453" w:rsidRPr="00972A56">
        <w:rPr>
          <w:rFonts w:cs="Arial"/>
          <w:sz w:val="20"/>
          <w:szCs w:val="20"/>
          <w:lang w:eastAsia="pt-BR"/>
        </w:rPr>
        <w:t xml:space="preserve">a cadeia de transporte de elétrons, que ocorre na membrana interna da mitocôndria.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805FD4" w:rsidRPr="00132FC0">
        <w:rPr>
          <w:rFonts w:cs="Arial"/>
          <w:sz w:val="20"/>
          <w:szCs w:val="20"/>
          <w:lang w:eastAsia="pt-BR"/>
        </w:rPr>
        <w:t xml:space="preserve">o ciclo do ácido cítrico, que ocorre na matriz da mitocôndria. </w:t>
      </w:r>
      <w:r w:rsidRPr="006F1737">
        <w:rPr>
          <w:rFonts w:cs="Arial"/>
          <w:sz w:val="20"/>
          <w:szCs w:val="20"/>
          <w:lang w:eastAsia="zh-CN"/>
        </w:rPr>
        <w:t xml:space="preserve">  </w:t>
      </w:r>
    </w:p>
    <w:p w:rsidR="00E243EE" w:rsidRDefault="00E243EE" w:rsidP="00335AEC">
      <w:pPr>
        <w:spacing w:after="0" w:line="240" w:lineRule="auto"/>
        <w:ind w:left="227" w:hanging="227"/>
        <w:rPr>
          <w:rFonts w:cs="Arial"/>
          <w:sz w:val="24"/>
          <w:szCs w:val="24"/>
          <w:lang w:val="en-US" w:eastAsia="zh-CN"/>
        </w:rPr>
      </w:pPr>
    </w:p>
    <w:p w:rsidR="00E243EE" w:rsidRDefault="00E243EE" w:rsidP="00335AEC">
      <w:pPr>
        <w:spacing w:after="0" w:line="240" w:lineRule="auto"/>
        <w:ind w:left="227" w:hanging="227"/>
        <w:rPr>
          <w:rFonts w:cs="Arial"/>
          <w:sz w:val="24"/>
          <w:szCs w:val="24"/>
          <w:lang w:val="en-US" w:eastAsia="zh-CN"/>
        </w:rPr>
      </w:pPr>
    </w:p>
    <w:p w:rsidR="00E243EE" w:rsidRDefault="00C85251" w:rsidP="00335AEC">
      <w:pPr>
        <w:spacing w:after="0" w:line="240" w:lineRule="auto"/>
        <w:ind w:left="227" w:hanging="227"/>
        <w:rPr>
          <w:rFonts w:cs="Arial"/>
          <w:b/>
          <w:sz w:val="24"/>
          <w:szCs w:val="24"/>
          <w:lang w:val="en-US" w:eastAsia="zh-CN"/>
        </w:rPr>
      </w:pPr>
      <w:proofErr w:type="spellStart"/>
      <w:r>
        <w:rPr>
          <w:rFonts w:cs="Arial"/>
          <w:b/>
          <w:sz w:val="24"/>
          <w:szCs w:val="24"/>
          <w:lang w:val="en-US" w:eastAsia="zh-CN"/>
        </w:rPr>
        <w:t>Resposta</w:t>
      </w:r>
      <w:proofErr w:type="spellEnd"/>
      <w:r>
        <w:rPr>
          <w:rFonts w:cs="Arial"/>
          <w:b/>
          <w:sz w:val="24"/>
          <w:szCs w:val="24"/>
          <w:lang w:val="en-US" w:eastAsia="zh-CN"/>
        </w:rPr>
        <w:t>:</w:t>
      </w:r>
    </w:p>
    <w:p w:rsidR="00E243EE" w:rsidRDefault="00E243EE" w:rsidP="00335AEC">
      <w:pPr>
        <w:spacing w:after="0" w:line="240" w:lineRule="auto"/>
        <w:ind w:left="227" w:hanging="227"/>
        <w:rPr>
          <w:rFonts w:cs="Arial"/>
          <w:b/>
          <w:sz w:val="24"/>
          <w:szCs w:val="24"/>
          <w:lang w:val="en-US" w:eastAsia="zh-CN"/>
        </w:rPr>
      </w:pPr>
    </w:p>
    <w:p w:rsidR="00474B44" w:rsidRPr="00DD5784" w:rsidRDefault="00575159">
      <w:pPr>
        <w:widowControl w:val="0"/>
        <w:autoSpaceDE w:val="0"/>
        <w:autoSpaceDN w:val="0"/>
        <w:adjustRightInd w:val="0"/>
        <w:spacing w:after="0" w:line="240" w:lineRule="auto"/>
        <w:rPr>
          <w:rFonts w:cs="Arial"/>
          <w:sz w:val="20"/>
          <w:szCs w:val="20"/>
          <w:lang w:eastAsia="pt-BR"/>
        </w:rPr>
      </w:pPr>
      <w:r w:rsidRPr="00DD5784">
        <w:rPr>
          <w:rFonts w:cs="Arial"/>
          <w:sz w:val="20"/>
          <w:szCs w:val="20"/>
          <w:lang w:eastAsia="pt-BR"/>
        </w:rPr>
        <w:t>[D]</w:t>
      </w:r>
    </w:p>
    <w:p w:rsidR="00575159" w:rsidRPr="00DD5784" w:rsidRDefault="00575159">
      <w:pPr>
        <w:widowControl w:val="0"/>
        <w:autoSpaceDE w:val="0"/>
        <w:autoSpaceDN w:val="0"/>
        <w:adjustRightInd w:val="0"/>
        <w:spacing w:after="0" w:line="240" w:lineRule="auto"/>
        <w:rPr>
          <w:rFonts w:cs="Arial"/>
          <w:sz w:val="20"/>
          <w:szCs w:val="20"/>
          <w:lang w:eastAsia="pt-BR"/>
        </w:rPr>
      </w:pPr>
    </w:p>
    <w:p w:rsidR="00E243EE" w:rsidRDefault="00575159">
      <w:pPr>
        <w:widowControl w:val="0"/>
        <w:autoSpaceDE w:val="0"/>
        <w:autoSpaceDN w:val="0"/>
        <w:adjustRightInd w:val="0"/>
        <w:spacing w:after="0" w:line="240" w:lineRule="auto"/>
        <w:rPr>
          <w:lang w:eastAsia="pt-BR"/>
        </w:rPr>
      </w:pPr>
      <w:r w:rsidRPr="00DD5784">
        <w:rPr>
          <w:rFonts w:cs="Arial"/>
          <w:sz w:val="20"/>
          <w:szCs w:val="20"/>
          <w:lang w:eastAsia="pt-BR"/>
        </w:rPr>
        <w:t xml:space="preserve">A produção de ATP, obtida de uma molécula de glicose por meio da glicólise, seguida pela respiração celular, rende 32 moléculas de ATP. A glicólise produz duas moléculas de ATP, a fermentação ocorre no </w:t>
      </w:r>
      <w:proofErr w:type="spellStart"/>
      <w:r w:rsidRPr="00DD5784">
        <w:rPr>
          <w:rFonts w:cs="Arial"/>
          <w:sz w:val="20"/>
          <w:szCs w:val="20"/>
          <w:lang w:eastAsia="pt-BR"/>
        </w:rPr>
        <w:t>citosol</w:t>
      </w:r>
      <w:proofErr w:type="spellEnd"/>
      <w:r w:rsidRPr="00DD5784">
        <w:rPr>
          <w:rFonts w:cs="Arial"/>
          <w:sz w:val="20"/>
          <w:szCs w:val="20"/>
          <w:lang w:eastAsia="pt-BR"/>
        </w:rPr>
        <w:t xml:space="preserve">, a oxidação do </w:t>
      </w:r>
      <w:proofErr w:type="spellStart"/>
      <w:r w:rsidRPr="00DD5784">
        <w:rPr>
          <w:rFonts w:cs="Arial"/>
          <w:sz w:val="20"/>
          <w:szCs w:val="20"/>
          <w:lang w:eastAsia="pt-BR"/>
        </w:rPr>
        <w:t>piruvato</w:t>
      </w:r>
      <w:proofErr w:type="spellEnd"/>
      <w:r w:rsidRPr="00DD5784">
        <w:rPr>
          <w:rFonts w:cs="Arial"/>
          <w:sz w:val="20"/>
          <w:szCs w:val="20"/>
          <w:lang w:eastAsia="pt-BR"/>
        </w:rPr>
        <w:t xml:space="preserve"> e o ciclo do ácido cítrico (</w:t>
      </w:r>
      <w:proofErr w:type="gramStart"/>
      <w:r w:rsidRPr="00DD5784">
        <w:rPr>
          <w:rFonts w:cs="Arial"/>
          <w:sz w:val="20"/>
          <w:szCs w:val="20"/>
          <w:lang w:eastAsia="pt-BR"/>
        </w:rPr>
        <w:t>2ATPs</w:t>
      </w:r>
      <w:proofErr w:type="gramEnd"/>
      <w:r w:rsidRPr="00DD5784">
        <w:rPr>
          <w:rFonts w:cs="Arial"/>
          <w:sz w:val="20"/>
          <w:szCs w:val="20"/>
          <w:lang w:eastAsia="pt-BR"/>
        </w:rPr>
        <w:t xml:space="preserve">) ocorrem na matriz mitocondrial. A cadeia de transporte de elétrons ocorre na membrana interna da mitocôndria e produz 28 moléculas de ATP.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073CE9" w:rsidRPr="00D82CC5" w:rsidRDefault="000D1869" w:rsidP="00073CE9">
      <w:pPr>
        <w:autoSpaceDE w:val="0"/>
        <w:autoSpaceDN w:val="0"/>
        <w:adjustRightInd w:val="0"/>
        <w:spacing w:after="0" w:line="240" w:lineRule="auto"/>
        <w:rPr>
          <w:rFonts w:cs="Arial"/>
          <w:iCs/>
          <w:sz w:val="20"/>
          <w:szCs w:val="20"/>
          <w:lang w:eastAsia="pt-BR"/>
        </w:rPr>
      </w:pPr>
      <w:r w:rsidRPr="00B0193F">
        <w:rPr>
          <w:rFonts w:cs="Arial"/>
          <w:sz w:val="20"/>
          <w:szCs w:val="20"/>
          <w:lang w:eastAsia="zh-CN"/>
        </w:rPr>
        <w:t>16</w:t>
      </w:r>
      <w:r w:rsidRPr="00B0193F">
        <w:rPr>
          <w:rFonts w:cs="Arial"/>
          <w:b/>
          <w:sz w:val="20"/>
          <w:szCs w:val="20"/>
          <w:lang w:eastAsia="zh-CN"/>
        </w:rPr>
        <w:t>.</w:t>
      </w:r>
      <w:r w:rsidRPr="00B0193F">
        <w:rPr>
          <w:rFonts w:cs="Arial"/>
          <w:sz w:val="20"/>
          <w:szCs w:val="20"/>
          <w:lang w:eastAsia="zh-CN"/>
        </w:rPr>
        <w:t xml:space="preserve"> (Enem 2014)</w:t>
      </w:r>
      <w:proofErr w:type="gramStart"/>
      <w:r w:rsidRPr="00B0193F">
        <w:rPr>
          <w:rFonts w:cs="Arial"/>
          <w:sz w:val="20"/>
          <w:szCs w:val="20"/>
          <w:lang w:eastAsia="zh-CN"/>
        </w:rPr>
        <w:t xml:space="preserve">  </w:t>
      </w:r>
      <w:proofErr w:type="gramEnd"/>
      <w:r w:rsidR="00073CE9" w:rsidRPr="00D82CC5">
        <w:rPr>
          <w:rFonts w:cs="Arial"/>
          <w:iCs/>
          <w:sz w:val="20"/>
          <w:szCs w:val="20"/>
          <w:lang w:eastAsia="pt-BR"/>
        </w:rPr>
        <w:t>Segundo a teoria evolutiva mais aceita hoje, as mitocôndrias, organelas celulares responsáveis pela produção de ATP em células eucariotas, assim como os cloroplastos, teriam sido originados de procariontes ancestrais que foram incorporados por células mais complexas.</w:t>
      </w:r>
    </w:p>
    <w:p w:rsidR="00073CE9" w:rsidRPr="00D82CC5" w:rsidRDefault="00073CE9" w:rsidP="00073CE9">
      <w:pPr>
        <w:autoSpaceDE w:val="0"/>
        <w:autoSpaceDN w:val="0"/>
        <w:adjustRightInd w:val="0"/>
        <w:spacing w:after="0" w:line="240" w:lineRule="auto"/>
        <w:rPr>
          <w:rFonts w:cs="Arial"/>
          <w:iCs/>
          <w:sz w:val="20"/>
          <w:szCs w:val="20"/>
          <w:lang w:eastAsia="pt-BR"/>
        </w:rPr>
      </w:pPr>
    </w:p>
    <w:p w:rsidR="00E243EE" w:rsidRDefault="00073CE9" w:rsidP="00073CE9">
      <w:pPr>
        <w:autoSpaceDE w:val="0"/>
        <w:autoSpaceDN w:val="0"/>
        <w:adjustRightInd w:val="0"/>
        <w:spacing w:after="0" w:line="240" w:lineRule="auto"/>
        <w:rPr>
          <w:lang w:eastAsia="pt-BR"/>
        </w:rPr>
      </w:pPr>
      <w:r w:rsidRPr="00D82CC5">
        <w:rPr>
          <w:rFonts w:cs="Arial"/>
          <w:iCs/>
          <w:sz w:val="20"/>
          <w:szCs w:val="20"/>
          <w:lang w:eastAsia="pt-BR"/>
        </w:rPr>
        <w:t xml:space="preserve">Uma característica da mitocôndria que sustenta essa teoria é a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1A5A9E" w:rsidRPr="00046C07">
        <w:rPr>
          <w:rFonts w:cs="Arial"/>
          <w:iCs/>
          <w:sz w:val="20"/>
          <w:szCs w:val="20"/>
          <w:lang w:eastAsia="pt-BR"/>
        </w:rPr>
        <w:t xml:space="preserve">capacidade de produzir moléculas de ATP.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4378B6" w:rsidRPr="00327489">
        <w:rPr>
          <w:rFonts w:cs="Arial"/>
          <w:iCs/>
          <w:sz w:val="20"/>
          <w:szCs w:val="20"/>
          <w:lang w:eastAsia="pt-BR"/>
        </w:rPr>
        <w:t xml:space="preserve">presença de parede celular semelhante à de procariontes.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B12291" w:rsidRPr="00952840">
        <w:rPr>
          <w:rFonts w:cs="Arial"/>
          <w:iCs/>
          <w:sz w:val="20"/>
          <w:szCs w:val="20"/>
          <w:lang w:eastAsia="pt-BR"/>
        </w:rPr>
        <w:t xml:space="preserve">presença de membranas envolvendo e separando a matriz mitocondrial do citoplasma.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2C602E" w:rsidRPr="00075D4A">
        <w:rPr>
          <w:rFonts w:cs="Arial"/>
          <w:iCs/>
          <w:sz w:val="20"/>
          <w:szCs w:val="20"/>
          <w:lang w:eastAsia="pt-BR"/>
        </w:rPr>
        <w:t xml:space="preserve">capacidade de autoduplicação dada por DNA circular próprio semelhante ao bacteriano.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905738" w:rsidRPr="0026723B">
        <w:rPr>
          <w:rFonts w:cs="Arial"/>
          <w:iCs/>
          <w:sz w:val="20"/>
          <w:szCs w:val="20"/>
          <w:lang w:eastAsia="pt-BR"/>
        </w:rPr>
        <w:t>presença de um sistema enzimático eficiente às reações químicas do metabolismo aeróbio.</w:t>
      </w:r>
      <w:r w:rsidR="00905738" w:rsidRPr="0026723B">
        <w:rPr>
          <w:rFonts w:cs="Arial"/>
          <w:sz w:val="20"/>
          <w:szCs w:val="20"/>
          <w:lang w:eastAsia="pt-BR"/>
        </w:rPr>
        <w:t xml:space="preserve"> </w:t>
      </w:r>
      <w:r w:rsidRPr="006F1737">
        <w:rPr>
          <w:rFonts w:cs="Arial"/>
          <w:sz w:val="20"/>
          <w:szCs w:val="20"/>
          <w:lang w:eastAsia="zh-CN"/>
        </w:rPr>
        <w:t xml:space="preserve">  </w:t>
      </w:r>
    </w:p>
    <w:p w:rsidR="00E243EE" w:rsidRDefault="00E243EE" w:rsidP="00335AEC">
      <w:pPr>
        <w:spacing w:after="0" w:line="240" w:lineRule="auto"/>
        <w:ind w:left="227" w:hanging="227"/>
        <w:rPr>
          <w:rFonts w:cs="Arial"/>
          <w:sz w:val="24"/>
          <w:szCs w:val="24"/>
          <w:lang w:val="en-US" w:eastAsia="zh-CN"/>
        </w:rPr>
      </w:pPr>
    </w:p>
    <w:p w:rsidR="00E243EE" w:rsidRDefault="00E243EE" w:rsidP="00335AEC">
      <w:pPr>
        <w:spacing w:after="0" w:line="240" w:lineRule="auto"/>
        <w:ind w:left="227" w:hanging="227"/>
        <w:rPr>
          <w:rFonts w:cs="Arial"/>
          <w:sz w:val="24"/>
          <w:szCs w:val="24"/>
          <w:lang w:val="en-US" w:eastAsia="zh-CN"/>
        </w:rPr>
      </w:pPr>
    </w:p>
    <w:p w:rsidR="00E243EE" w:rsidRDefault="00C85251" w:rsidP="00335AEC">
      <w:pPr>
        <w:spacing w:after="0" w:line="240" w:lineRule="auto"/>
        <w:ind w:left="227" w:hanging="227"/>
        <w:rPr>
          <w:rFonts w:cs="Arial"/>
          <w:b/>
          <w:sz w:val="24"/>
          <w:szCs w:val="24"/>
          <w:lang w:val="en-US" w:eastAsia="zh-CN"/>
        </w:rPr>
      </w:pPr>
      <w:proofErr w:type="spellStart"/>
      <w:r>
        <w:rPr>
          <w:rFonts w:cs="Arial"/>
          <w:b/>
          <w:sz w:val="24"/>
          <w:szCs w:val="24"/>
          <w:lang w:val="en-US" w:eastAsia="zh-CN"/>
        </w:rPr>
        <w:t>Resposta</w:t>
      </w:r>
      <w:proofErr w:type="spellEnd"/>
      <w:r>
        <w:rPr>
          <w:rFonts w:cs="Arial"/>
          <w:b/>
          <w:sz w:val="24"/>
          <w:szCs w:val="24"/>
          <w:lang w:val="en-US" w:eastAsia="zh-CN"/>
        </w:rPr>
        <w:t>:</w:t>
      </w:r>
    </w:p>
    <w:p w:rsidR="00E243EE" w:rsidRDefault="00E243EE" w:rsidP="00335AEC">
      <w:pPr>
        <w:spacing w:after="0" w:line="240" w:lineRule="auto"/>
        <w:ind w:left="227" w:hanging="227"/>
        <w:rPr>
          <w:rFonts w:cs="Arial"/>
          <w:b/>
          <w:sz w:val="24"/>
          <w:szCs w:val="24"/>
          <w:lang w:val="en-US" w:eastAsia="zh-CN"/>
        </w:rPr>
      </w:pPr>
    </w:p>
    <w:p w:rsidR="000A12B5" w:rsidRPr="007161AA" w:rsidRDefault="00B52C98">
      <w:pPr>
        <w:widowControl w:val="0"/>
        <w:autoSpaceDE w:val="0"/>
        <w:autoSpaceDN w:val="0"/>
        <w:adjustRightInd w:val="0"/>
        <w:spacing w:after="0" w:line="240" w:lineRule="auto"/>
        <w:rPr>
          <w:rFonts w:cs="Arial"/>
          <w:sz w:val="20"/>
          <w:szCs w:val="20"/>
          <w:lang w:eastAsia="pt-BR"/>
        </w:rPr>
      </w:pPr>
      <w:r w:rsidRPr="007161AA">
        <w:rPr>
          <w:rFonts w:cs="Arial"/>
          <w:sz w:val="20"/>
          <w:szCs w:val="20"/>
          <w:lang w:eastAsia="pt-BR"/>
        </w:rPr>
        <w:t>[D]</w:t>
      </w:r>
      <w:r w:rsidR="000A12B5" w:rsidRPr="007161AA">
        <w:rPr>
          <w:rFonts w:cs="Arial"/>
          <w:sz w:val="20"/>
          <w:szCs w:val="20"/>
          <w:lang w:eastAsia="pt-BR"/>
        </w:rPr>
        <w:t xml:space="preserve"> </w:t>
      </w:r>
    </w:p>
    <w:p w:rsidR="000A12B5" w:rsidRPr="007161AA" w:rsidRDefault="000A12B5">
      <w:pPr>
        <w:widowControl w:val="0"/>
        <w:autoSpaceDE w:val="0"/>
        <w:autoSpaceDN w:val="0"/>
        <w:adjustRightInd w:val="0"/>
        <w:spacing w:after="0" w:line="240" w:lineRule="auto"/>
        <w:rPr>
          <w:rFonts w:cs="Arial"/>
          <w:sz w:val="20"/>
          <w:szCs w:val="20"/>
          <w:lang w:eastAsia="pt-BR"/>
        </w:rPr>
      </w:pPr>
    </w:p>
    <w:p w:rsidR="00E243EE" w:rsidRDefault="000A12B5">
      <w:pPr>
        <w:widowControl w:val="0"/>
        <w:autoSpaceDE w:val="0"/>
        <w:autoSpaceDN w:val="0"/>
        <w:adjustRightInd w:val="0"/>
        <w:spacing w:after="0" w:line="240" w:lineRule="auto"/>
        <w:rPr>
          <w:lang w:eastAsia="pt-BR"/>
        </w:rPr>
      </w:pPr>
      <w:r w:rsidRPr="007161AA">
        <w:rPr>
          <w:rFonts w:cs="Arial"/>
          <w:sz w:val="20"/>
          <w:szCs w:val="20"/>
          <w:lang w:eastAsia="pt-BR"/>
        </w:rPr>
        <w:t xml:space="preserve">A capacidade de autoduplicação comandada por DNA circular próprio e semelhante ao DNA </w:t>
      </w:r>
      <w:r w:rsidRPr="007161AA">
        <w:rPr>
          <w:rFonts w:cs="Arial"/>
          <w:sz w:val="20"/>
          <w:szCs w:val="20"/>
          <w:lang w:eastAsia="pt-BR"/>
        </w:rPr>
        <w:lastRenderedPageBreak/>
        <w:t xml:space="preserve">bacteriano é uma característica que apoia a origem, por </w:t>
      </w:r>
      <w:proofErr w:type="spellStart"/>
      <w:r w:rsidRPr="007161AA">
        <w:rPr>
          <w:rFonts w:cs="Arial"/>
          <w:sz w:val="20"/>
          <w:szCs w:val="20"/>
          <w:lang w:eastAsia="pt-BR"/>
        </w:rPr>
        <w:t>endossimbiose</w:t>
      </w:r>
      <w:proofErr w:type="spellEnd"/>
      <w:r w:rsidRPr="007161AA">
        <w:rPr>
          <w:rFonts w:cs="Arial"/>
          <w:sz w:val="20"/>
          <w:szCs w:val="20"/>
          <w:lang w:eastAsia="pt-BR"/>
        </w:rPr>
        <w:t xml:space="preserve">, de organelas de eucariontes, como as mitocôndrias e os cloroplastos. </w:t>
      </w:r>
      <w:r w:rsidR="00474B44" w:rsidRPr="007161AA">
        <w:rPr>
          <w:rFonts w:cs="Arial"/>
          <w:sz w:val="20"/>
          <w:szCs w:val="20"/>
          <w:lang w:eastAsia="pt-BR"/>
        </w:rPr>
        <w:t xml:space="preserve">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D2229A" w:rsidRPr="009E6144" w:rsidRDefault="000D1869" w:rsidP="00D2229A">
      <w:pPr>
        <w:autoSpaceDE w:val="0"/>
        <w:autoSpaceDN w:val="0"/>
        <w:adjustRightInd w:val="0"/>
        <w:spacing w:after="0" w:line="240" w:lineRule="auto"/>
        <w:rPr>
          <w:rFonts w:cs="Arial"/>
          <w:sz w:val="20"/>
          <w:szCs w:val="20"/>
          <w:lang w:eastAsia="pt-BR"/>
        </w:rPr>
      </w:pPr>
      <w:r w:rsidRPr="00B0193F">
        <w:rPr>
          <w:rFonts w:cs="Arial"/>
          <w:sz w:val="20"/>
          <w:szCs w:val="20"/>
          <w:lang w:eastAsia="zh-CN"/>
        </w:rPr>
        <w:t>17</w:t>
      </w:r>
      <w:r w:rsidRPr="00B0193F">
        <w:rPr>
          <w:rFonts w:cs="Arial"/>
          <w:b/>
          <w:sz w:val="20"/>
          <w:szCs w:val="20"/>
          <w:lang w:eastAsia="zh-CN"/>
        </w:rPr>
        <w:t>.</w:t>
      </w:r>
      <w:r w:rsidRPr="00B0193F">
        <w:rPr>
          <w:rFonts w:cs="Arial"/>
          <w:sz w:val="20"/>
          <w:szCs w:val="20"/>
          <w:lang w:eastAsia="zh-CN"/>
        </w:rPr>
        <w:t xml:space="preserve"> (</w:t>
      </w:r>
      <w:proofErr w:type="spellStart"/>
      <w:proofErr w:type="gramStart"/>
      <w:r w:rsidRPr="00B0193F">
        <w:rPr>
          <w:rFonts w:cs="Arial"/>
          <w:sz w:val="20"/>
          <w:szCs w:val="20"/>
          <w:lang w:eastAsia="zh-CN"/>
        </w:rPr>
        <w:t>Uel</w:t>
      </w:r>
      <w:proofErr w:type="spellEnd"/>
      <w:proofErr w:type="gramEnd"/>
      <w:r w:rsidRPr="00B0193F">
        <w:rPr>
          <w:rFonts w:cs="Arial"/>
          <w:sz w:val="20"/>
          <w:szCs w:val="20"/>
          <w:lang w:eastAsia="zh-CN"/>
        </w:rPr>
        <w:t xml:space="preserve"> 2014)  </w:t>
      </w:r>
      <w:r w:rsidR="00D2229A" w:rsidRPr="009E6144">
        <w:rPr>
          <w:rFonts w:cs="Arial"/>
          <w:sz w:val="20"/>
          <w:szCs w:val="20"/>
          <w:lang w:eastAsia="pt-BR"/>
        </w:rPr>
        <w:t xml:space="preserve">Pode-se considerar a organização e o funcionamento de uma célula eucarionte animal de modo análogo ao que ocorre em uma cidade. Desse modo, a membrana plasmática seria o perímetro urbano e o citoplasma, com suas organelas, o espaço urbano. Algumas dessas similaridades funcionais entre a cidade e a célula corresponderiam às vias públicas como sendo o retículo endoplasmático, para o transporte e a distribuição de mercadorias; os supermercados como sendo o complexo de Golgi, responsável pelo armazenamento de mercadorias, e a companhia elétrica como sendo as mitocôndrias, que correspondem à usina de força da cidade. Pode-se, ainda, considerar que a molécula de adenosina </w:t>
      </w:r>
      <w:proofErr w:type="spellStart"/>
      <w:r w:rsidR="00D2229A" w:rsidRPr="009E6144">
        <w:rPr>
          <w:rFonts w:cs="Arial"/>
          <w:sz w:val="20"/>
          <w:szCs w:val="20"/>
          <w:lang w:eastAsia="pt-BR"/>
        </w:rPr>
        <w:t>tri-fosfato</w:t>
      </w:r>
      <w:proofErr w:type="spellEnd"/>
      <w:r w:rsidR="00D2229A" w:rsidRPr="009E6144">
        <w:rPr>
          <w:rFonts w:cs="Arial"/>
          <w:sz w:val="20"/>
          <w:szCs w:val="20"/>
          <w:lang w:eastAsia="pt-BR"/>
        </w:rPr>
        <w:t xml:space="preserve"> (ATP) seja a moeda circulante para o comércio de mercadorias.</w:t>
      </w:r>
    </w:p>
    <w:p w:rsidR="00E243EE" w:rsidRDefault="00D2229A" w:rsidP="00D2229A">
      <w:pPr>
        <w:autoSpaceDE w:val="0"/>
        <w:autoSpaceDN w:val="0"/>
        <w:adjustRightInd w:val="0"/>
        <w:spacing w:after="0" w:line="240" w:lineRule="auto"/>
        <w:rPr>
          <w:lang w:eastAsia="pt-BR"/>
        </w:rPr>
      </w:pPr>
      <w:r w:rsidRPr="009E6144">
        <w:rPr>
          <w:rFonts w:cs="Arial"/>
          <w:sz w:val="20"/>
          <w:szCs w:val="20"/>
          <w:lang w:eastAsia="pt-BR"/>
        </w:rPr>
        <w:t>Assinale a alternativa que justifica, corretamente, a analogia descrita para as mitocôndrias.</w:t>
      </w:r>
      <w:r w:rsidR="00474B44" w:rsidRPr="009E6144">
        <w:rPr>
          <w:rFonts w:cs="Arial"/>
          <w:sz w:val="20"/>
          <w:szCs w:val="20"/>
          <w:lang w:eastAsia="pt-BR"/>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9855DA" w:rsidRPr="007D65C4">
        <w:rPr>
          <w:rFonts w:cs="Arial"/>
          <w:sz w:val="20"/>
          <w:szCs w:val="20"/>
          <w:lang w:eastAsia="pt-BR"/>
        </w:rPr>
        <w:t>Absorção de energia luminosa utilizada na produção de ATP.</w:t>
      </w:r>
      <w:r w:rsidR="00474B44" w:rsidRPr="007D65C4">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EF5E42" w:rsidRPr="004150AB">
        <w:rPr>
          <w:rFonts w:cs="Arial"/>
          <w:sz w:val="20"/>
          <w:szCs w:val="20"/>
          <w:lang w:eastAsia="pt-BR"/>
        </w:rPr>
        <w:t>Armazenamento de ATP produzido da energia de substâncias inorgânicas.</w:t>
      </w:r>
      <w:r w:rsidR="00474B44" w:rsidRPr="004150AB">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4B17E2" w:rsidRPr="00F3690F">
        <w:rPr>
          <w:rFonts w:cs="Arial"/>
          <w:sz w:val="20"/>
          <w:szCs w:val="20"/>
          <w:lang w:eastAsia="pt-BR"/>
        </w:rPr>
        <w:t>Armazenamento de ATP produzido na digestão dos alimentos.</w:t>
      </w:r>
      <w:r w:rsidR="00474B44" w:rsidRPr="00F3690F">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C970F2" w:rsidRPr="008A552D">
        <w:rPr>
          <w:rFonts w:cs="Arial"/>
          <w:sz w:val="20"/>
          <w:szCs w:val="20"/>
          <w:lang w:eastAsia="pt-BR"/>
        </w:rPr>
        <w:t>Produção de ATP a partir da oxidação de substâncias orgânicas.</w:t>
      </w:r>
      <w:r w:rsidR="00474B44" w:rsidRPr="008A552D">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953D9F" w:rsidRPr="00560366">
        <w:rPr>
          <w:rFonts w:cs="Arial"/>
          <w:sz w:val="20"/>
          <w:szCs w:val="20"/>
          <w:lang w:eastAsia="pt-BR"/>
        </w:rPr>
        <w:t>Produção de ATP a partir da síntese de amido e glicogênio.</w:t>
      </w:r>
      <w:r w:rsidR="00474B44" w:rsidRPr="00560366">
        <w:rPr>
          <w:rFonts w:cs="Arial"/>
          <w:sz w:val="20"/>
          <w:szCs w:val="20"/>
          <w:lang w:eastAsia="pt-BR"/>
        </w:rPr>
        <w:t xml:space="preserve"> </w:t>
      </w:r>
      <w:r w:rsidRPr="006F1737">
        <w:rPr>
          <w:rFonts w:cs="Arial"/>
          <w:sz w:val="20"/>
          <w:szCs w:val="20"/>
          <w:lang w:eastAsia="zh-CN"/>
        </w:rPr>
        <w:t xml:space="preserve">  </w:t>
      </w:r>
    </w:p>
    <w:p w:rsidR="00E243EE" w:rsidRDefault="00E243EE" w:rsidP="00335AEC">
      <w:pPr>
        <w:spacing w:after="0" w:line="240" w:lineRule="auto"/>
        <w:ind w:left="227" w:hanging="227"/>
        <w:rPr>
          <w:rFonts w:cs="Arial"/>
          <w:sz w:val="24"/>
          <w:szCs w:val="24"/>
          <w:lang w:val="en-US" w:eastAsia="zh-CN"/>
        </w:rPr>
      </w:pPr>
    </w:p>
    <w:p w:rsidR="00E243EE" w:rsidRDefault="00E243EE" w:rsidP="00335AEC">
      <w:pPr>
        <w:spacing w:after="0" w:line="240" w:lineRule="auto"/>
        <w:ind w:left="227" w:hanging="227"/>
        <w:rPr>
          <w:rFonts w:cs="Arial"/>
          <w:sz w:val="24"/>
          <w:szCs w:val="24"/>
          <w:lang w:val="en-US" w:eastAsia="zh-CN"/>
        </w:rPr>
      </w:pPr>
    </w:p>
    <w:p w:rsidR="00E243EE" w:rsidRDefault="00C85251" w:rsidP="00335AEC">
      <w:pPr>
        <w:spacing w:after="0" w:line="240" w:lineRule="auto"/>
        <w:ind w:left="227" w:hanging="227"/>
        <w:rPr>
          <w:rFonts w:cs="Arial"/>
          <w:b/>
          <w:sz w:val="24"/>
          <w:szCs w:val="24"/>
          <w:lang w:val="en-US" w:eastAsia="zh-CN"/>
        </w:rPr>
      </w:pPr>
      <w:proofErr w:type="spellStart"/>
      <w:r>
        <w:rPr>
          <w:rFonts w:cs="Arial"/>
          <w:b/>
          <w:sz w:val="24"/>
          <w:szCs w:val="24"/>
          <w:lang w:val="en-US" w:eastAsia="zh-CN"/>
        </w:rPr>
        <w:t>Resposta</w:t>
      </w:r>
      <w:proofErr w:type="spellEnd"/>
      <w:r>
        <w:rPr>
          <w:rFonts w:cs="Arial"/>
          <w:b/>
          <w:sz w:val="24"/>
          <w:szCs w:val="24"/>
          <w:lang w:val="en-US" w:eastAsia="zh-CN"/>
        </w:rPr>
        <w:t>:</w:t>
      </w:r>
    </w:p>
    <w:p w:rsidR="00E243EE" w:rsidRDefault="00E243EE" w:rsidP="00335AEC">
      <w:pPr>
        <w:spacing w:after="0" w:line="240" w:lineRule="auto"/>
        <w:ind w:left="227" w:hanging="227"/>
        <w:rPr>
          <w:rFonts w:cs="Arial"/>
          <w:b/>
          <w:sz w:val="24"/>
          <w:szCs w:val="24"/>
          <w:lang w:val="en-US" w:eastAsia="zh-CN"/>
        </w:rPr>
      </w:pPr>
    </w:p>
    <w:p w:rsidR="00474B44" w:rsidRPr="00961984" w:rsidRDefault="006866B7">
      <w:pPr>
        <w:widowControl w:val="0"/>
        <w:autoSpaceDE w:val="0"/>
        <w:autoSpaceDN w:val="0"/>
        <w:adjustRightInd w:val="0"/>
        <w:spacing w:after="0" w:line="240" w:lineRule="auto"/>
        <w:rPr>
          <w:rFonts w:cs="Arial"/>
          <w:sz w:val="20"/>
          <w:szCs w:val="20"/>
          <w:lang w:eastAsia="pt-BR"/>
        </w:rPr>
      </w:pPr>
      <w:r w:rsidRPr="00961984">
        <w:rPr>
          <w:rFonts w:cs="Arial"/>
          <w:sz w:val="20"/>
          <w:szCs w:val="20"/>
          <w:lang w:eastAsia="pt-BR"/>
        </w:rPr>
        <w:t>[D]</w:t>
      </w:r>
    </w:p>
    <w:p w:rsidR="005373EA" w:rsidRPr="00961984" w:rsidRDefault="005373EA">
      <w:pPr>
        <w:widowControl w:val="0"/>
        <w:autoSpaceDE w:val="0"/>
        <w:autoSpaceDN w:val="0"/>
        <w:adjustRightInd w:val="0"/>
        <w:spacing w:after="0" w:line="240" w:lineRule="auto"/>
        <w:rPr>
          <w:rFonts w:cs="Arial"/>
          <w:sz w:val="20"/>
          <w:szCs w:val="20"/>
          <w:lang w:eastAsia="pt-BR"/>
        </w:rPr>
      </w:pPr>
    </w:p>
    <w:p w:rsidR="00E243EE" w:rsidRDefault="005373EA">
      <w:pPr>
        <w:widowControl w:val="0"/>
        <w:autoSpaceDE w:val="0"/>
        <w:autoSpaceDN w:val="0"/>
        <w:adjustRightInd w:val="0"/>
        <w:spacing w:after="0" w:line="240" w:lineRule="auto"/>
        <w:rPr>
          <w:lang w:eastAsia="pt-BR"/>
        </w:rPr>
      </w:pPr>
      <w:r w:rsidRPr="00961984">
        <w:rPr>
          <w:rFonts w:cs="Arial"/>
          <w:sz w:val="20"/>
          <w:szCs w:val="20"/>
          <w:lang w:eastAsia="pt-BR"/>
        </w:rPr>
        <w:t xml:space="preserve">Mitocôndrias são organelas membranosas presente em células eucarióticas. Estas organelas realizam a respiração celular, processo metabólico que oxida a glicose liberando energia que será armazenada na molécula ATP.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46B34" w:rsidRPr="00546B34" w:rsidRDefault="000D1869" w:rsidP="00546B34">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18</w:t>
      </w:r>
      <w:r w:rsidRPr="00B0193F">
        <w:rPr>
          <w:rFonts w:cs="Arial"/>
          <w:b/>
          <w:sz w:val="20"/>
          <w:szCs w:val="20"/>
          <w:lang w:eastAsia="zh-CN"/>
        </w:rPr>
        <w:t>.</w:t>
      </w:r>
      <w:r w:rsidRPr="00B0193F">
        <w:rPr>
          <w:rFonts w:cs="Arial"/>
          <w:sz w:val="20"/>
          <w:szCs w:val="20"/>
          <w:lang w:eastAsia="zh-CN"/>
        </w:rPr>
        <w:t xml:space="preserve"> (</w:t>
      </w:r>
      <w:proofErr w:type="spellStart"/>
      <w:r w:rsidRPr="00B0193F">
        <w:rPr>
          <w:rFonts w:cs="Arial"/>
          <w:sz w:val="20"/>
          <w:szCs w:val="20"/>
          <w:lang w:eastAsia="zh-CN"/>
        </w:rPr>
        <w:t>Pucsp</w:t>
      </w:r>
      <w:proofErr w:type="spellEnd"/>
      <w:r w:rsidRPr="00B0193F">
        <w:rPr>
          <w:rFonts w:cs="Arial"/>
          <w:sz w:val="20"/>
          <w:szCs w:val="20"/>
          <w:lang w:eastAsia="zh-CN"/>
        </w:rPr>
        <w:t xml:space="preserve"> 2014)</w:t>
      </w:r>
      <w:proofErr w:type="gramStart"/>
      <w:r w:rsidRPr="00B0193F">
        <w:rPr>
          <w:rFonts w:cs="Arial"/>
          <w:sz w:val="20"/>
          <w:szCs w:val="20"/>
          <w:lang w:eastAsia="zh-CN"/>
        </w:rPr>
        <w:t xml:space="preserve">  </w:t>
      </w:r>
      <w:proofErr w:type="gramEnd"/>
      <w:r w:rsidR="00546B34" w:rsidRPr="00546B34">
        <w:rPr>
          <w:rFonts w:cs="Arial"/>
          <w:sz w:val="20"/>
          <w:szCs w:val="20"/>
          <w:lang w:eastAsia="pt-BR"/>
        </w:rPr>
        <w:t>Em uma célula vegetal, o gás carbônico liberado a</w:t>
      </w:r>
      <w:r w:rsidR="00546B34">
        <w:rPr>
          <w:rFonts w:cs="Arial"/>
          <w:sz w:val="20"/>
          <w:szCs w:val="20"/>
          <w:lang w:eastAsia="pt-BR"/>
        </w:rPr>
        <w:t xml:space="preserve"> </w:t>
      </w:r>
      <w:r w:rsidR="00546B34" w:rsidRPr="00546B34">
        <w:rPr>
          <w:rFonts w:cs="Arial"/>
          <w:sz w:val="20"/>
          <w:szCs w:val="20"/>
          <w:lang w:eastAsia="pt-BR"/>
        </w:rPr>
        <w:t>partir de reações que ocorrem em uma organela (I) é</w:t>
      </w:r>
      <w:r w:rsidR="00546B34">
        <w:rPr>
          <w:rFonts w:cs="Arial"/>
          <w:sz w:val="20"/>
          <w:szCs w:val="20"/>
          <w:lang w:eastAsia="pt-BR"/>
        </w:rPr>
        <w:t xml:space="preserve"> </w:t>
      </w:r>
      <w:r w:rsidR="00546B34" w:rsidRPr="00546B34">
        <w:rPr>
          <w:rFonts w:cs="Arial"/>
          <w:sz w:val="20"/>
          <w:szCs w:val="20"/>
          <w:lang w:eastAsia="pt-BR"/>
        </w:rPr>
        <w:t>utilizado em reações que ocorrem em outra organela</w:t>
      </w:r>
      <w:r w:rsidR="00546B34">
        <w:rPr>
          <w:rFonts w:cs="Arial"/>
          <w:sz w:val="20"/>
          <w:szCs w:val="20"/>
          <w:lang w:eastAsia="pt-BR"/>
        </w:rPr>
        <w:t xml:space="preserve"> </w:t>
      </w:r>
      <w:r w:rsidR="00546B34" w:rsidRPr="00546B34">
        <w:rPr>
          <w:rFonts w:cs="Arial"/>
          <w:sz w:val="20"/>
          <w:szCs w:val="20"/>
          <w:lang w:eastAsia="pt-BR"/>
        </w:rPr>
        <w:t>(II).</w:t>
      </w:r>
    </w:p>
    <w:p w:rsidR="00546B34" w:rsidRDefault="00546B34" w:rsidP="00546B34">
      <w:pPr>
        <w:widowControl w:val="0"/>
        <w:autoSpaceDE w:val="0"/>
        <w:autoSpaceDN w:val="0"/>
        <w:adjustRightInd w:val="0"/>
        <w:spacing w:after="0" w:line="240" w:lineRule="auto"/>
        <w:rPr>
          <w:rFonts w:cs="Arial"/>
          <w:sz w:val="20"/>
          <w:szCs w:val="20"/>
          <w:lang w:eastAsia="pt-BR"/>
        </w:rPr>
      </w:pPr>
    </w:p>
    <w:p w:rsidR="00E243EE" w:rsidRDefault="00546B34" w:rsidP="00546B34">
      <w:pPr>
        <w:widowControl w:val="0"/>
        <w:autoSpaceDE w:val="0"/>
        <w:autoSpaceDN w:val="0"/>
        <w:adjustRightInd w:val="0"/>
        <w:spacing w:after="0" w:line="240" w:lineRule="auto"/>
        <w:rPr>
          <w:lang w:eastAsia="pt-BR"/>
        </w:rPr>
      </w:pPr>
      <w:r w:rsidRPr="00546B34">
        <w:rPr>
          <w:rFonts w:cs="Arial"/>
          <w:sz w:val="20"/>
          <w:szCs w:val="20"/>
          <w:lang w:eastAsia="pt-BR"/>
        </w:rPr>
        <w:t xml:space="preserve">No trecho acima, a organela indicada por I </w:t>
      </w:r>
      <w:proofErr w:type="gramStart"/>
      <w:r w:rsidRPr="00546B34">
        <w:rPr>
          <w:rFonts w:cs="Arial"/>
          <w:sz w:val="20"/>
          <w:szCs w:val="20"/>
          <w:lang w:eastAsia="pt-BR"/>
        </w:rPr>
        <w:t>é</w:t>
      </w:r>
      <w:proofErr w:type="gramEnd"/>
      <w:r w:rsidRPr="00546B34">
        <w:rPr>
          <w:rFonts w:cs="Arial"/>
          <w:sz w:val="20"/>
          <w:szCs w:val="20"/>
          <w:lang w:eastAsia="pt-BR"/>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6B2BFE" w:rsidRPr="00546B34">
        <w:rPr>
          <w:rFonts w:cs="Arial"/>
          <w:sz w:val="20"/>
          <w:szCs w:val="20"/>
          <w:lang w:eastAsia="pt-BR"/>
        </w:rPr>
        <w:t xml:space="preserve">a mitocôndria e o gás carbônico liberado </w:t>
      </w:r>
      <w:proofErr w:type="gramStart"/>
      <w:r w:rsidR="006B2BFE" w:rsidRPr="00546B34">
        <w:rPr>
          <w:rFonts w:cs="Arial"/>
          <w:sz w:val="20"/>
          <w:szCs w:val="20"/>
          <w:lang w:eastAsia="pt-BR"/>
        </w:rPr>
        <w:t>é</w:t>
      </w:r>
      <w:r w:rsidR="006B2BFE">
        <w:rPr>
          <w:rFonts w:cs="Arial"/>
          <w:sz w:val="20"/>
          <w:szCs w:val="20"/>
          <w:lang w:eastAsia="pt-BR"/>
        </w:rPr>
        <w:t xml:space="preserve"> </w:t>
      </w:r>
      <w:r w:rsidR="006B2BFE" w:rsidRPr="00546B34">
        <w:rPr>
          <w:rFonts w:cs="Arial"/>
          <w:sz w:val="20"/>
          <w:szCs w:val="20"/>
          <w:lang w:eastAsia="pt-BR"/>
        </w:rPr>
        <w:t>utilizado</w:t>
      </w:r>
      <w:proofErr w:type="gramEnd"/>
      <w:r w:rsidR="006B2BFE" w:rsidRPr="00546B34">
        <w:rPr>
          <w:rFonts w:cs="Arial"/>
          <w:sz w:val="20"/>
          <w:szCs w:val="20"/>
          <w:lang w:eastAsia="pt-BR"/>
        </w:rPr>
        <w:t xml:space="preserve"> na organela II para a realização da</w:t>
      </w:r>
      <w:r w:rsidR="006B2BFE">
        <w:rPr>
          <w:rFonts w:cs="Arial"/>
          <w:sz w:val="20"/>
          <w:szCs w:val="20"/>
          <w:lang w:eastAsia="pt-BR"/>
        </w:rPr>
        <w:t xml:space="preserve"> </w:t>
      </w:r>
      <w:r w:rsidR="006B2BFE" w:rsidRPr="00546B34">
        <w:rPr>
          <w:rFonts w:cs="Arial"/>
          <w:sz w:val="20"/>
          <w:szCs w:val="20"/>
          <w:lang w:eastAsia="pt-BR"/>
        </w:rPr>
        <w:t>respiração celular.</w:t>
      </w:r>
      <w:r w:rsidR="00474B44">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D167E0" w:rsidRPr="00546B34">
        <w:rPr>
          <w:rFonts w:cs="Arial"/>
          <w:sz w:val="20"/>
          <w:szCs w:val="20"/>
          <w:lang w:eastAsia="pt-BR"/>
        </w:rPr>
        <w:t xml:space="preserve">a mitocôndria e o gás carbônico liberado </w:t>
      </w:r>
      <w:proofErr w:type="gramStart"/>
      <w:r w:rsidR="00D167E0" w:rsidRPr="00546B34">
        <w:rPr>
          <w:rFonts w:cs="Arial"/>
          <w:sz w:val="20"/>
          <w:szCs w:val="20"/>
          <w:lang w:eastAsia="pt-BR"/>
        </w:rPr>
        <w:t>é</w:t>
      </w:r>
      <w:r w:rsidR="00D167E0">
        <w:rPr>
          <w:rFonts w:cs="Arial"/>
          <w:sz w:val="20"/>
          <w:szCs w:val="20"/>
          <w:lang w:eastAsia="pt-BR"/>
        </w:rPr>
        <w:t xml:space="preserve"> </w:t>
      </w:r>
      <w:r w:rsidR="00D167E0" w:rsidRPr="00546B34">
        <w:rPr>
          <w:rFonts w:cs="Arial"/>
          <w:sz w:val="20"/>
          <w:szCs w:val="20"/>
          <w:lang w:eastAsia="pt-BR"/>
        </w:rPr>
        <w:t>utilizado</w:t>
      </w:r>
      <w:proofErr w:type="gramEnd"/>
      <w:r w:rsidR="00D167E0" w:rsidRPr="00546B34">
        <w:rPr>
          <w:rFonts w:cs="Arial"/>
          <w:sz w:val="20"/>
          <w:szCs w:val="20"/>
          <w:lang w:eastAsia="pt-BR"/>
        </w:rPr>
        <w:t xml:space="preserve"> na organela II para a realização da</w:t>
      </w:r>
      <w:r w:rsidR="00D167E0">
        <w:rPr>
          <w:rFonts w:cs="Arial"/>
          <w:sz w:val="20"/>
          <w:szCs w:val="20"/>
          <w:lang w:eastAsia="pt-BR"/>
        </w:rPr>
        <w:t xml:space="preserve"> </w:t>
      </w:r>
      <w:r w:rsidR="00D167E0" w:rsidRPr="00546B34">
        <w:rPr>
          <w:rFonts w:cs="Arial"/>
          <w:sz w:val="20"/>
          <w:szCs w:val="20"/>
          <w:lang w:eastAsia="pt-BR"/>
        </w:rPr>
        <w:t>fotossíntese.</w:t>
      </w:r>
      <w:r w:rsidR="00474B44">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CA480D" w:rsidRPr="00546B34">
        <w:rPr>
          <w:rFonts w:cs="Arial"/>
          <w:sz w:val="20"/>
          <w:szCs w:val="20"/>
          <w:lang w:eastAsia="pt-BR"/>
        </w:rPr>
        <w:t xml:space="preserve">o cloroplasto e o gás carbônico liberado </w:t>
      </w:r>
      <w:proofErr w:type="gramStart"/>
      <w:r w:rsidR="00CA480D" w:rsidRPr="00546B34">
        <w:rPr>
          <w:rFonts w:cs="Arial"/>
          <w:sz w:val="20"/>
          <w:szCs w:val="20"/>
          <w:lang w:eastAsia="pt-BR"/>
        </w:rPr>
        <w:t>é</w:t>
      </w:r>
      <w:r w:rsidR="00CA480D">
        <w:rPr>
          <w:rFonts w:cs="Arial"/>
          <w:sz w:val="20"/>
          <w:szCs w:val="20"/>
          <w:lang w:eastAsia="pt-BR"/>
        </w:rPr>
        <w:t xml:space="preserve"> </w:t>
      </w:r>
      <w:r w:rsidR="00CA480D" w:rsidRPr="00546B34">
        <w:rPr>
          <w:rFonts w:cs="Arial"/>
          <w:sz w:val="20"/>
          <w:szCs w:val="20"/>
          <w:lang w:eastAsia="pt-BR"/>
        </w:rPr>
        <w:t>utilizado</w:t>
      </w:r>
      <w:proofErr w:type="gramEnd"/>
      <w:r w:rsidR="00CA480D" w:rsidRPr="00546B34">
        <w:rPr>
          <w:rFonts w:cs="Arial"/>
          <w:sz w:val="20"/>
          <w:szCs w:val="20"/>
          <w:lang w:eastAsia="pt-BR"/>
        </w:rPr>
        <w:t xml:space="preserve"> na organela II para a realização da</w:t>
      </w:r>
      <w:r w:rsidR="00CA480D">
        <w:rPr>
          <w:rFonts w:cs="Arial"/>
          <w:sz w:val="20"/>
          <w:szCs w:val="20"/>
          <w:lang w:eastAsia="pt-BR"/>
        </w:rPr>
        <w:t xml:space="preserve"> </w:t>
      </w:r>
      <w:r w:rsidR="00CA480D" w:rsidRPr="00546B34">
        <w:rPr>
          <w:rFonts w:cs="Arial"/>
          <w:sz w:val="20"/>
          <w:szCs w:val="20"/>
          <w:lang w:eastAsia="pt-BR"/>
        </w:rPr>
        <w:t>respiração celular.</w:t>
      </w:r>
      <w:r w:rsidR="00474B44">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F33E46" w:rsidRPr="00546B34">
        <w:rPr>
          <w:rFonts w:cs="Arial"/>
          <w:sz w:val="20"/>
          <w:szCs w:val="20"/>
          <w:lang w:eastAsia="pt-BR"/>
        </w:rPr>
        <w:t xml:space="preserve">o cloroplasto e o gás carbônico liberado </w:t>
      </w:r>
      <w:proofErr w:type="gramStart"/>
      <w:r w:rsidR="00F33E46" w:rsidRPr="00546B34">
        <w:rPr>
          <w:rFonts w:cs="Arial"/>
          <w:sz w:val="20"/>
          <w:szCs w:val="20"/>
          <w:lang w:eastAsia="pt-BR"/>
        </w:rPr>
        <w:t>é</w:t>
      </w:r>
      <w:r w:rsidR="00F33E46">
        <w:rPr>
          <w:rFonts w:cs="Arial"/>
          <w:sz w:val="20"/>
          <w:szCs w:val="20"/>
          <w:lang w:eastAsia="pt-BR"/>
        </w:rPr>
        <w:t xml:space="preserve"> </w:t>
      </w:r>
      <w:r w:rsidR="00F33E46" w:rsidRPr="00546B34">
        <w:rPr>
          <w:rFonts w:cs="Arial"/>
          <w:sz w:val="20"/>
          <w:szCs w:val="20"/>
          <w:lang w:eastAsia="pt-BR"/>
        </w:rPr>
        <w:t>utilizado</w:t>
      </w:r>
      <w:proofErr w:type="gramEnd"/>
      <w:r w:rsidR="00F33E46" w:rsidRPr="00546B34">
        <w:rPr>
          <w:rFonts w:cs="Arial"/>
          <w:sz w:val="20"/>
          <w:szCs w:val="20"/>
          <w:lang w:eastAsia="pt-BR"/>
        </w:rPr>
        <w:t xml:space="preserve"> na organela II para a realização da</w:t>
      </w:r>
      <w:r w:rsidR="00F33E46">
        <w:rPr>
          <w:rFonts w:cs="Arial"/>
          <w:sz w:val="20"/>
          <w:szCs w:val="20"/>
          <w:lang w:eastAsia="pt-BR"/>
        </w:rPr>
        <w:t xml:space="preserve"> </w:t>
      </w:r>
      <w:r w:rsidR="00F33E46" w:rsidRPr="00546B34">
        <w:rPr>
          <w:rFonts w:cs="Arial"/>
          <w:sz w:val="20"/>
          <w:szCs w:val="20"/>
          <w:lang w:eastAsia="pt-BR"/>
        </w:rPr>
        <w:t>fotossíntese.</w:t>
      </w:r>
      <w:r w:rsidR="00474B44">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4A77D8" w:rsidRPr="00546B34">
        <w:rPr>
          <w:rFonts w:cs="Arial"/>
          <w:sz w:val="20"/>
          <w:szCs w:val="20"/>
          <w:lang w:eastAsia="pt-BR"/>
        </w:rPr>
        <w:t>o cloroplasto e a indicada por II, a mitocôndria,</w:t>
      </w:r>
      <w:r w:rsidR="004A77D8">
        <w:rPr>
          <w:rFonts w:cs="Arial"/>
          <w:sz w:val="20"/>
          <w:szCs w:val="20"/>
          <w:lang w:eastAsia="pt-BR"/>
        </w:rPr>
        <w:t xml:space="preserve"> </w:t>
      </w:r>
      <w:r w:rsidR="004A77D8" w:rsidRPr="00546B34">
        <w:rPr>
          <w:rFonts w:cs="Arial"/>
          <w:sz w:val="20"/>
          <w:szCs w:val="20"/>
          <w:lang w:eastAsia="pt-BR"/>
        </w:rPr>
        <w:t>onde ocorrem, respectivamente, a respiração celular</w:t>
      </w:r>
      <w:r w:rsidR="004A77D8">
        <w:rPr>
          <w:rFonts w:cs="Arial"/>
          <w:sz w:val="20"/>
          <w:szCs w:val="20"/>
          <w:lang w:eastAsia="pt-BR"/>
        </w:rPr>
        <w:t xml:space="preserve"> </w:t>
      </w:r>
      <w:r w:rsidR="004A77D8" w:rsidRPr="00546B34">
        <w:rPr>
          <w:rFonts w:cs="Arial"/>
          <w:sz w:val="20"/>
          <w:szCs w:val="20"/>
          <w:lang w:eastAsia="pt-BR"/>
        </w:rPr>
        <w:t>e a fotossíntese.</w:t>
      </w:r>
      <w:r w:rsidR="00474B44">
        <w:rPr>
          <w:rFonts w:cs="Arial"/>
          <w:sz w:val="20"/>
          <w:szCs w:val="20"/>
          <w:lang w:eastAsia="pt-BR"/>
        </w:rPr>
        <w:t xml:space="preserve"> </w:t>
      </w:r>
      <w:r w:rsidRPr="006F1737">
        <w:rPr>
          <w:rFonts w:cs="Arial"/>
          <w:sz w:val="20"/>
          <w:szCs w:val="20"/>
          <w:lang w:eastAsia="zh-CN"/>
        </w:rPr>
        <w:t xml:space="preserve">  </w:t>
      </w:r>
    </w:p>
    <w:p w:rsidR="00E243EE" w:rsidRDefault="00E243EE" w:rsidP="00335AEC">
      <w:pPr>
        <w:spacing w:after="0" w:line="240" w:lineRule="auto"/>
        <w:ind w:left="227" w:hanging="227"/>
        <w:rPr>
          <w:rFonts w:cs="Arial"/>
          <w:sz w:val="24"/>
          <w:szCs w:val="24"/>
          <w:lang w:val="en-US" w:eastAsia="zh-CN"/>
        </w:rPr>
      </w:pPr>
    </w:p>
    <w:p w:rsidR="00E243EE" w:rsidRDefault="00E243EE" w:rsidP="00335AEC">
      <w:pPr>
        <w:spacing w:after="0" w:line="240" w:lineRule="auto"/>
        <w:ind w:left="227" w:hanging="227"/>
        <w:rPr>
          <w:rFonts w:cs="Arial"/>
          <w:sz w:val="24"/>
          <w:szCs w:val="24"/>
          <w:lang w:val="en-US" w:eastAsia="zh-CN"/>
        </w:rPr>
      </w:pPr>
    </w:p>
    <w:p w:rsidR="00E243EE" w:rsidRDefault="00C85251" w:rsidP="00335AEC">
      <w:pPr>
        <w:spacing w:after="0" w:line="240" w:lineRule="auto"/>
        <w:ind w:left="227" w:hanging="227"/>
        <w:rPr>
          <w:rFonts w:cs="Arial"/>
          <w:b/>
          <w:sz w:val="24"/>
          <w:szCs w:val="24"/>
          <w:lang w:val="en-US" w:eastAsia="zh-CN"/>
        </w:rPr>
      </w:pPr>
      <w:proofErr w:type="spellStart"/>
      <w:r>
        <w:rPr>
          <w:rFonts w:cs="Arial"/>
          <w:b/>
          <w:sz w:val="24"/>
          <w:szCs w:val="24"/>
          <w:lang w:val="en-US" w:eastAsia="zh-CN"/>
        </w:rPr>
        <w:t>Resposta</w:t>
      </w:r>
      <w:proofErr w:type="spellEnd"/>
      <w:r>
        <w:rPr>
          <w:rFonts w:cs="Arial"/>
          <w:b/>
          <w:sz w:val="24"/>
          <w:szCs w:val="24"/>
          <w:lang w:val="en-US" w:eastAsia="zh-CN"/>
        </w:rPr>
        <w:t>:</w:t>
      </w:r>
    </w:p>
    <w:p w:rsidR="00E243EE" w:rsidRDefault="00E243EE" w:rsidP="00335AEC">
      <w:pPr>
        <w:spacing w:after="0" w:line="240" w:lineRule="auto"/>
        <w:ind w:left="227" w:hanging="227"/>
        <w:rPr>
          <w:rFonts w:cs="Arial"/>
          <w:b/>
          <w:sz w:val="24"/>
          <w:szCs w:val="24"/>
          <w:lang w:val="en-US" w:eastAsia="zh-CN"/>
        </w:rPr>
      </w:pPr>
    </w:p>
    <w:p w:rsidR="00474B44" w:rsidRDefault="00153707">
      <w:pPr>
        <w:widowControl w:val="0"/>
        <w:autoSpaceDE w:val="0"/>
        <w:autoSpaceDN w:val="0"/>
        <w:adjustRightInd w:val="0"/>
        <w:spacing w:after="0" w:line="240" w:lineRule="auto"/>
        <w:rPr>
          <w:rFonts w:cs="Arial"/>
          <w:sz w:val="20"/>
          <w:szCs w:val="20"/>
          <w:lang w:eastAsia="pt-BR"/>
        </w:rPr>
      </w:pPr>
      <w:r>
        <w:rPr>
          <w:rFonts w:cs="Arial"/>
          <w:sz w:val="20"/>
          <w:szCs w:val="20"/>
          <w:lang w:eastAsia="pt-BR"/>
        </w:rPr>
        <w:t>[B]</w:t>
      </w:r>
    </w:p>
    <w:p w:rsidR="007D51D8" w:rsidRDefault="007D51D8">
      <w:pPr>
        <w:widowControl w:val="0"/>
        <w:autoSpaceDE w:val="0"/>
        <w:autoSpaceDN w:val="0"/>
        <w:adjustRightInd w:val="0"/>
        <w:spacing w:after="0" w:line="240" w:lineRule="auto"/>
        <w:rPr>
          <w:rFonts w:cs="Arial"/>
          <w:sz w:val="20"/>
          <w:szCs w:val="20"/>
          <w:lang w:eastAsia="pt-BR"/>
        </w:rPr>
      </w:pPr>
    </w:p>
    <w:p w:rsidR="00E243EE" w:rsidRDefault="007D51D8">
      <w:pPr>
        <w:widowControl w:val="0"/>
        <w:autoSpaceDE w:val="0"/>
        <w:autoSpaceDN w:val="0"/>
        <w:adjustRightInd w:val="0"/>
        <w:spacing w:after="0" w:line="240" w:lineRule="auto"/>
        <w:rPr>
          <w:lang w:eastAsia="pt-BR"/>
        </w:rPr>
      </w:pPr>
      <w:r>
        <w:rPr>
          <w:rFonts w:cs="Arial"/>
          <w:sz w:val="20"/>
          <w:szCs w:val="20"/>
          <w:lang w:eastAsia="pt-BR"/>
        </w:rPr>
        <w:t xml:space="preserve">O gás carbônico, produzido durante a respiração celular em mitocôndrias (I), é utilizado nos cloroplastos (II) no processo de produção de matéria orgânica por fotossíntese.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C12D6A" w:rsidRPr="008C55F9" w:rsidRDefault="000D1869" w:rsidP="00C12D6A">
      <w:pPr>
        <w:autoSpaceDE w:val="0"/>
        <w:autoSpaceDN w:val="0"/>
        <w:adjustRightInd w:val="0"/>
        <w:spacing w:after="0" w:line="240" w:lineRule="auto"/>
        <w:rPr>
          <w:rFonts w:cs="Arial"/>
          <w:i/>
          <w:sz w:val="20"/>
          <w:szCs w:val="20"/>
          <w:lang w:eastAsia="pt-BR"/>
        </w:rPr>
      </w:pPr>
      <w:r w:rsidRPr="00B0193F">
        <w:rPr>
          <w:rFonts w:cs="Arial"/>
          <w:sz w:val="20"/>
          <w:szCs w:val="20"/>
          <w:lang w:eastAsia="zh-CN"/>
        </w:rPr>
        <w:t>19</w:t>
      </w:r>
      <w:r w:rsidRPr="00B0193F">
        <w:rPr>
          <w:rFonts w:cs="Arial"/>
          <w:b/>
          <w:sz w:val="20"/>
          <w:szCs w:val="20"/>
          <w:lang w:eastAsia="zh-CN"/>
        </w:rPr>
        <w:t>.</w:t>
      </w:r>
      <w:r w:rsidRPr="00B0193F">
        <w:rPr>
          <w:rFonts w:cs="Arial"/>
          <w:sz w:val="20"/>
          <w:szCs w:val="20"/>
          <w:lang w:eastAsia="zh-CN"/>
        </w:rPr>
        <w:t xml:space="preserve"> (</w:t>
      </w:r>
      <w:proofErr w:type="gramStart"/>
      <w:r w:rsidRPr="00B0193F">
        <w:rPr>
          <w:rFonts w:cs="Arial"/>
          <w:sz w:val="20"/>
          <w:szCs w:val="20"/>
          <w:lang w:eastAsia="zh-CN"/>
        </w:rPr>
        <w:t>Uerj</w:t>
      </w:r>
      <w:proofErr w:type="gramEnd"/>
      <w:r w:rsidRPr="00B0193F">
        <w:rPr>
          <w:rFonts w:cs="Arial"/>
          <w:sz w:val="20"/>
          <w:szCs w:val="20"/>
          <w:lang w:eastAsia="zh-CN"/>
        </w:rPr>
        <w:t xml:space="preserve"> 2014)  </w:t>
      </w:r>
      <w:r w:rsidR="00C12D6A" w:rsidRPr="008C55F9">
        <w:rPr>
          <w:rFonts w:cs="Arial"/>
          <w:i/>
          <w:sz w:val="20"/>
          <w:szCs w:val="20"/>
          <w:lang w:eastAsia="pt-BR"/>
        </w:rPr>
        <w:t xml:space="preserve">Laudos confirmam que todas as mortes na Kiss ocorreram pela inalação da fumaça </w:t>
      </w:r>
    </w:p>
    <w:p w:rsidR="00C12D6A" w:rsidRPr="008C55F9" w:rsidRDefault="00C12D6A" w:rsidP="00C12D6A">
      <w:pPr>
        <w:autoSpaceDE w:val="0"/>
        <w:autoSpaceDN w:val="0"/>
        <w:adjustRightInd w:val="0"/>
        <w:spacing w:after="0" w:line="240" w:lineRule="auto"/>
        <w:rPr>
          <w:rFonts w:cs="Arial"/>
          <w:sz w:val="20"/>
          <w:szCs w:val="20"/>
          <w:lang w:eastAsia="pt-BR"/>
        </w:rPr>
      </w:pPr>
    </w:p>
    <w:p w:rsidR="00C12D6A" w:rsidRPr="008C55F9" w:rsidRDefault="00C12D6A" w:rsidP="00C12D6A">
      <w:pPr>
        <w:autoSpaceDE w:val="0"/>
        <w:autoSpaceDN w:val="0"/>
        <w:adjustRightInd w:val="0"/>
        <w:spacing w:after="0" w:line="240" w:lineRule="auto"/>
        <w:rPr>
          <w:rFonts w:cs="Arial"/>
          <w:color w:val="000000"/>
          <w:sz w:val="20"/>
          <w:szCs w:val="20"/>
          <w:lang w:eastAsia="pt-BR"/>
        </w:rPr>
      </w:pPr>
      <w:r w:rsidRPr="008C55F9">
        <w:rPr>
          <w:rFonts w:cs="Arial"/>
          <w:color w:val="000000"/>
          <w:sz w:val="20"/>
          <w:szCs w:val="20"/>
          <w:lang w:eastAsia="pt-BR"/>
        </w:rPr>
        <w:t>Necropsia das 234 vítimas daquela noite revela que todas as mortes ocorreram devido à inalação de gás cianídrico e de monóxido de carbono gerados pela queima do revestimento acústico da boate.</w:t>
      </w:r>
    </w:p>
    <w:p w:rsidR="00592A75" w:rsidRPr="008C55F9" w:rsidRDefault="00C12D6A" w:rsidP="00C12D6A">
      <w:pPr>
        <w:widowControl w:val="0"/>
        <w:autoSpaceDE w:val="0"/>
        <w:autoSpaceDN w:val="0"/>
        <w:adjustRightInd w:val="0"/>
        <w:spacing w:after="0" w:line="240" w:lineRule="auto"/>
        <w:jc w:val="right"/>
        <w:rPr>
          <w:rFonts w:cs="Arial"/>
          <w:color w:val="000000"/>
          <w:sz w:val="20"/>
          <w:szCs w:val="20"/>
          <w:lang w:eastAsia="pt-BR"/>
        </w:rPr>
      </w:pPr>
      <w:r w:rsidRPr="008C55F9">
        <w:rPr>
          <w:rFonts w:cs="Arial"/>
          <w:color w:val="000000"/>
          <w:sz w:val="20"/>
          <w:szCs w:val="20"/>
          <w:lang w:eastAsia="pt-BR"/>
        </w:rPr>
        <w:t xml:space="preserve">Adaptado de </w:t>
      </w:r>
      <w:proofErr w:type="gramStart"/>
      <w:r w:rsidRPr="008C55F9">
        <w:rPr>
          <w:rFonts w:cs="Arial"/>
          <w:color w:val="000000"/>
          <w:sz w:val="20"/>
          <w:szCs w:val="20"/>
          <w:lang w:eastAsia="pt-BR"/>
        </w:rPr>
        <w:t>ultimosegundo.</w:t>
      </w:r>
      <w:proofErr w:type="gramEnd"/>
      <w:r w:rsidRPr="008C55F9">
        <w:rPr>
          <w:rFonts w:cs="Arial"/>
          <w:color w:val="000000"/>
          <w:sz w:val="20"/>
          <w:szCs w:val="20"/>
          <w:lang w:eastAsia="pt-BR"/>
        </w:rPr>
        <w:t>ig.com.br, 15/03/2013.</w:t>
      </w:r>
    </w:p>
    <w:p w:rsidR="00C12D6A" w:rsidRPr="008C55F9" w:rsidRDefault="00C12D6A" w:rsidP="00C12D6A">
      <w:pPr>
        <w:widowControl w:val="0"/>
        <w:autoSpaceDE w:val="0"/>
        <w:autoSpaceDN w:val="0"/>
        <w:adjustRightInd w:val="0"/>
        <w:spacing w:after="0" w:line="240" w:lineRule="auto"/>
        <w:jc w:val="right"/>
        <w:rPr>
          <w:rFonts w:cs="Arial"/>
          <w:color w:val="000000"/>
          <w:sz w:val="20"/>
          <w:szCs w:val="20"/>
          <w:lang w:eastAsia="pt-BR"/>
        </w:rPr>
      </w:pPr>
    </w:p>
    <w:p w:rsidR="00C12D6A" w:rsidRPr="008C55F9" w:rsidRDefault="00C12D6A" w:rsidP="00C12D6A">
      <w:pPr>
        <w:widowControl w:val="0"/>
        <w:autoSpaceDE w:val="0"/>
        <w:autoSpaceDN w:val="0"/>
        <w:adjustRightInd w:val="0"/>
        <w:spacing w:after="0" w:line="240" w:lineRule="auto"/>
        <w:rPr>
          <w:rFonts w:cs="Arial"/>
          <w:color w:val="000000"/>
          <w:sz w:val="20"/>
          <w:szCs w:val="20"/>
          <w:lang w:eastAsia="pt-BR"/>
        </w:rPr>
      </w:pPr>
    </w:p>
    <w:p w:rsidR="00C12D6A" w:rsidRPr="008C55F9" w:rsidRDefault="00C12D6A" w:rsidP="00C12D6A">
      <w:pPr>
        <w:autoSpaceDE w:val="0"/>
        <w:autoSpaceDN w:val="0"/>
        <w:adjustRightInd w:val="0"/>
        <w:spacing w:after="0" w:line="240" w:lineRule="auto"/>
        <w:rPr>
          <w:rFonts w:cs="Arial"/>
          <w:sz w:val="20"/>
          <w:szCs w:val="20"/>
          <w:lang w:eastAsia="pt-BR"/>
        </w:rPr>
      </w:pPr>
      <w:r w:rsidRPr="008C55F9">
        <w:rPr>
          <w:rFonts w:cs="Arial"/>
          <w:sz w:val="20"/>
          <w:szCs w:val="20"/>
          <w:lang w:eastAsia="pt-BR"/>
        </w:rPr>
        <w:t>Os dois agentes químicos citados no texto, quando absorvidos, provocam o mesmo resultado: paralisação dos músculos e asfixia, culminando na morte do indivíduo.</w:t>
      </w:r>
    </w:p>
    <w:p w:rsidR="00E243EE" w:rsidRDefault="00C12D6A" w:rsidP="00C12D6A">
      <w:pPr>
        <w:autoSpaceDE w:val="0"/>
        <w:autoSpaceDN w:val="0"/>
        <w:adjustRightInd w:val="0"/>
        <w:spacing w:after="0" w:line="240" w:lineRule="auto"/>
        <w:rPr>
          <w:lang w:eastAsia="pt-BR"/>
        </w:rPr>
      </w:pPr>
      <w:r w:rsidRPr="008C55F9">
        <w:rPr>
          <w:rFonts w:cs="Arial"/>
          <w:sz w:val="20"/>
          <w:szCs w:val="20"/>
          <w:lang w:eastAsia="pt-BR"/>
        </w:rPr>
        <w:t>Com base nessas informações, pode-se afirmar que tanto o gás cianídrico quanto o monóxido de carbono interferem no processo denominado:</w:t>
      </w:r>
      <w:r w:rsidR="00474B44" w:rsidRPr="008C55F9">
        <w:rPr>
          <w:rFonts w:cs="Arial"/>
          <w:sz w:val="20"/>
          <w:szCs w:val="20"/>
          <w:lang w:eastAsia="pt-BR"/>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E077D5" w:rsidRPr="00310500">
        <w:rPr>
          <w:rFonts w:cs="Arial"/>
          <w:sz w:val="20"/>
          <w:szCs w:val="20"/>
          <w:lang w:eastAsia="pt-BR"/>
        </w:rPr>
        <w:t>síntese de DNA</w:t>
      </w:r>
      <w:proofErr w:type="gramStart"/>
      <w:r w:rsidR="00474B44" w:rsidRPr="00310500">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proofErr w:type="gramEnd"/>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8F774E" w:rsidRPr="00A77E1C">
        <w:rPr>
          <w:rFonts w:cs="Arial"/>
          <w:sz w:val="20"/>
          <w:szCs w:val="20"/>
          <w:lang w:eastAsia="pt-BR"/>
        </w:rPr>
        <w:t>transporte de íons</w:t>
      </w:r>
      <w:proofErr w:type="gramStart"/>
      <w:r w:rsidR="00474B44" w:rsidRPr="00A77E1C">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proofErr w:type="gramEnd"/>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F06B60" w:rsidRPr="00C634F2">
        <w:rPr>
          <w:rFonts w:cs="Arial"/>
          <w:sz w:val="20"/>
          <w:szCs w:val="20"/>
          <w:lang w:eastAsia="pt-BR"/>
        </w:rPr>
        <w:t>eliminação de excretas</w:t>
      </w:r>
      <w:proofErr w:type="gramStart"/>
      <w:r w:rsidR="00474B44" w:rsidRPr="00C634F2">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proofErr w:type="gramEnd"/>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624302" w:rsidRPr="00056954">
        <w:rPr>
          <w:rFonts w:cs="Arial"/>
          <w:sz w:val="20"/>
          <w:szCs w:val="20"/>
          <w:lang w:eastAsia="pt-BR"/>
        </w:rPr>
        <w:t>metabolismo energético</w:t>
      </w:r>
      <w:proofErr w:type="gramStart"/>
      <w:r w:rsidR="00474B44" w:rsidRPr="00056954">
        <w:rPr>
          <w:rFonts w:cs="Arial"/>
          <w:sz w:val="20"/>
          <w:szCs w:val="20"/>
          <w:lang w:eastAsia="pt-BR"/>
        </w:rPr>
        <w:t xml:space="preserve"> </w:t>
      </w:r>
      <w:r w:rsidRPr="006F1737">
        <w:rPr>
          <w:rFonts w:cs="Arial"/>
          <w:sz w:val="20"/>
          <w:szCs w:val="20"/>
          <w:lang w:eastAsia="zh-CN"/>
        </w:rPr>
        <w:t xml:space="preserve">  </w:t>
      </w:r>
    </w:p>
    <w:p w:rsidR="00E243EE" w:rsidRDefault="00E243EE" w:rsidP="00335AEC">
      <w:pPr>
        <w:spacing w:after="0" w:line="240" w:lineRule="auto"/>
        <w:ind w:left="227" w:hanging="227"/>
        <w:rPr>
          <w:rFonts w:cs="Arial"/>
          <w:sz w:val="24"/>
          <w:szCs w:val="24"/>
          <w:lang w:val="en-US" w:eastAsia="zh-CN"/>
        </w:rPr>
      </w:pPr>
      <w:proofErr w:type="gramEnd"/>
    </w:p>
    <w:p w:rsidR="00E243EE" w:rsidRDefault="00E243EE" w:rsidP="00335AEC">
      <w:pPr>
        <w:spacing w:after="0" w:line="240" w:lineRule="auto"/>
        <w:ind w:left="227" w:hanging="227"/>
        <w:rPr>
          <w:rFonts w:cs="Arial"/>
          <w:sz w:val="24"/>
          <w:szCs w:val="24"/>
          <w:lang w:val="en-US" w:eastAsia="zh-CN"/>
        </w:rPr>
      </w:pPr>
    </w:p>
    <w:p w:rsidR="00E243EE" w:rsidRDefault="00C85251" w:rsidP="00335AEC">
      <w:pPr>
        <w:spacing w:after="0" w:line="240" w:lineRule="auto"/>
        <w:ind w:left="227" w:hanging="227"/>
        <w:rPr>
          <w:rFonts w:cs="Arial"/>
          <w:b/>
          <w:sz w:val="24"/>
          <w:szCs w:val="24"/>
          <w:lang w:val="en-US" w:eastAsia="zh-CN"/>
        </w:rPr>
      </w:pPr>
      <w:proofErr w:type="spellStart"/>
      <w:r>
        <w:rPr>
          <w:rFonts w:cs="Arial"/>
          <w:b/>
          <w:sz w:val="24"/>
          <w:szCs w:val="24"/>
          <w:lang w:val="en-US" w:eastAsia="zh-CN"/>
        </w:rPr>
        <w:t>Resposta</w:t>
      </w:r>
      <w:proofErr w:type="spellEnd"/>
      <w:r>
        <w:rPr>
          <w:rFonts w:cs="Arial"/>
          <w:b/>
          <w:sz w:val="24"/>
          <w:szCs w:val="24"/>
          <w:lang w:val="en-US" w:eastAsia="zh-CN"/>
        </w:rPr>
        <w:t>:</w:t>
      </w:r>
    </w:p>
    <w:p w:rsidR="00E243EE" w:rsidRDefault="00E243EE" w:rsidP="00335AEC">
      <w:pPr>
        <w:spacing w:after="0" w:line="240" w:lineRule="auto"/>
        <w:ind w:left="227" w:hanging="227"/>
        <w:rPr>
          <w:rFonts w:cs="Arial"/>
          <w:b/>
          <w:sz w:val="24"/>
          <w:szCs w:val="24"/>
          <w:lang w:val="en-US" w:eastAsia="zh-CN"/>
        </w:rPr>
      </w:pPr>
    </w:p>
    <w:p w:rsidR="00474B44" w:rsidRPr="00BF3A57" w:rsidRDefault="00CD1B42">
      <w:pPr>
        <w:widowControl w:val="0"/>
        <w:autoSpaceDE w:val="0"/>
        <w:autoSpaceDN w:val="0"/>
        <w:adjustRightInd w:val="0"/>
        <w:spacing w:after="0" w:line="240" w:lineRule="auto"/>
        <w:rPr>
          <w:rFonts w:cs="Arial"/>
          <w:sz w:val="20"/>
          <w:szCs w:val="20"/>
          <w:lang w:eastAsia="pt-BR"/>
        </w:rPr>
      </w:pPr>
      <w:r w:rsidRPr="00BF3A57">
        <w:rPr>
          <w:rFonts w:cs="Arial"/>
          <w:sz w:val="20"/>
          <w:szCs w:val="20"/>
          <w:lang w:eastAsia="pt-BR"/>
        </w:rPr>
        <w:t>[D]</w:t>
      </w:r>
    </w:p>
    <w:p w:rsidR="00C9587A" w:rsidRPr="00BF3A57" w:rsidRDefault="00C9587A">
      <w:pPr>
        <w:widowControl w:val="0"/>
        <w:autoSpaceDE w:val="0"/>
        <w:autoSpaceDN w:val="0"/>
        <w:adjustRightInd w:val="0"/>
        <w:spacing w:after="0" w:line="240" w:lineRule="auto"/>
        <w:rPr>
          <w:rFonts w:cs="Arial"/>
          <w:sz w:val="20"/>
          <w:szCs w:val="20"/>
          <w:lang w:eastAsia="pt-BR"/>
        </w:rPr>
      </w:pPr>
    </w:p>
    <w:p w:rsidR="00E243EE" w:rsidRDefault="00C9587A">
      <w:pPr>
        <w:widowControl w:val="0"/>
        <w:autoSpaceDE w:val="0"/>
        <w:autoSpaceDN w:val="0"/>
        <w:adjustRightInd w:val="0"/>
        <w:spacing w:after="0" w:line="240" w:lineRule="auto"/>
        <w:rPr>
          <w:lang w:eastAsia="pt-BR"/>
        </w:rPr>
      </w:pPr>
      <w:proofErr w:type="gramStart"/>
      <w:r w:rsidRPr="00BF3A57">
        <w:rPr>
          <w:rFonts w:cs="Arial"/>
          <w:sz w:val="20"/>
          <w:szCs w:val="20"/>
          <w:lang w:eastAsia="pt-BR"/>
        </w:rPr>
        <w:t>Os gases cianídrico</w:t>
      </w:r>
      <w:proofErr w:type="gramEnd"/>
      <w:r w:rsidRPr="00BF3A57">
        <w:rPr>
          <w:rFonts w:cs="Arial"/>
          <w:sz w:val="20"/>
          <w:szCs w:val="20"/>
          <w:lang w:eastAsia="pt-BR"/>
        </w:rPr>
        <w:t xml:space="preserve"> e monóxido de carbono atuam, respectivamente, bloqueando a cadeia respiratória mitocondrial e dificultando o transporte do oxigênio pela hemoglobina.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E2453D" w:rsidRPr="003963EC" w:rsidRDefault="000D1869" w:rsidP="00E2453D">
      <w:pPr>
        <w:autoSpaceDE w:val="0"/>
        <w:autoSpaceDN w:val="0"/>
        <w:adjustRightInd w:val="0"/>
        <w:spacing w:after="0" w:line="240" w:lineRule="auto"/>
        <w:rPr>
          <w:rFonts w:cs="Arial"/>
          <w:sz w:val="20"/>
          <w:szCs w:val="20"/>
          <w:lang w:eastAsia="pt-BR"/>
        </w:rPr>
      </w:pPr>
      <w:r w:rsidRPr="00B0193F">
        <w:rPr>
          <w:rFonts w:cs="Arial"/>
          <w:sz w:val="20"/>
          <w:szCs w:val="20"/>
          <w:lang w:eastAsia="zh-CN"/>
        </w:rPr>
        <w:t>20</w:t>
      </w:r>
      <w:r w:rsidRPr="00B0193F">
        <w:rPr>
          <w:rFonts w:cs="Arial"/>
          <w:b/>
          <w:sz w:val="20"/>
          <w:szCs w:val="20"/>
          <w:lang w:eastAsia="zh-CN"/>
        </w:rPr>
        <w:t>.</w:t>
      </w:r>
      <w:r w:rsidRPr="00B0193F">
        <w:rPr>
          <w:rFonts w:cs="Arial"/>
          <w:sz w:val="20"/>
          <w:szCs w:val="20"/>
          <w:lang w:eastAsia="zh-CN"/>
        </w:rPr>
        <w:t xml:space="preserve"> (</w:t>
      </w:r>
      <w:proofErr w:type="gramStart"/>
      <w:r w:rsidRPr="00B0193F">
        <w:rPr>
          <w:rFonts w:cs="Arial"/>
          <w:sz w:val="20"/>
          <w:szCs w:val="20"/>
          <w:lang w:eastAsia="zh-CN"/>
        </w:rPr>
        <w:t>Uerj</w:t>
      </w:r>
      <w:proofErr w:type="gramEnd"/>
      <w:r w:rsidRPr="00B0193F">
        <w:rPr>
          <w:rFonts w:cs="Arial"/>
          <w:sz w:val="20"/>
          <w:szCs w:val="20"/>
          <w:lang w:eastAsia="zh-CN"/>
        </w:rPr>
        <w:t xml:space="preserve"> 2014)  </w:t>
      </w:r>
      <w:r w:rsidR="00E2453D" w:rsidRPr="003963EC">
        <w:rPr>
          <w:rFonts w:cs="Arial"/>
          <w:sz w:val="20"/>
          <w:szCs w:val="20"/>
          <w:lang w:eastAsia="pt-BR"/>
        </w:rPr>
        <w:t xml:space="preserve">O ciclo dos ácidos </w:t>
      </w:r>
      <w:proofErr w:type="spellStart"/>
      <w:r w:rsidR="00E2453D" w:rsidRPr="003963EC">
        <w:rPr>
          <w:rFonts w:cs="Arial"/>
          <w:sz w:val="20"/>
          <w:szCs w:val="20"/>
          <w:lang w:eastAsia="pt-BR"/>
        </w:rPr>
        <w:t>tricarboxílicos</w:t>
      </w:r>
      <w:proofErr w:type="spellEnd"/>
      <w:r w:rsidR="00E2453D" w:rsidRPr="003963EC">
        <w:rPr>
          <w:rFonts w:cs="Arial"/>
          <w:sz w:val="20"/>
          <w:szCs w:val="20"/>
          <w:lang w:eastAsia="pt-BR"/>
        </w:rPr>
        <w:t xml:space="preserve">, ou ciclo de Krebs, é realizado na matriz mitocondrial. Nesse ciclo, a </w:t>
      </w:r>
      <w:proofErr w:type="spellStart"/>
      <w:r w:rsidR="00E2453D" w:rsidRPr="003963EC">
        <w:rPr>
          <w:rFonts w:cs="Arial"/>
          <w:sz w:val="20"/>
          <w:szCs w:val="20"/>
          <w:lang w:eastAsia="pt-BR"/>
        </w:rPr>
        <w:t>acetilcoenzima</w:t>
      </w:r>
      <w:proofErr w:type="spellEnd"/>
      <w:r w:rsidR="00E2453D" w:rsidRPr="003963EC">
        <w:rPr>
          <w:rFonts w:cs="Arial"/>
          <w:sz w:val="20"/>
          <w:szCs w:val="20"/>
          <w:lang w:eastAsia="pt-BR"/>
        </w:rPr>
        <w:t xml:space="preserve"> A, proveniente do catabolismo de carboidratos, lipídios e proteínas, é oxidada.</w:t>
      </w:r>
    </w:p>
    <w:p w:rsidR="00E243EE" w:rsidRDefault="00E2453D" w:rsidP="00E2453D">
      <w:pPr>
        <w:autoSpaceDE w:val="0"/>
        <w:autoSpaceDN w:val="0"/>
        <w:adjustRightInd w:val="0"/>
        <w:spacing w:after="0" w:line="240" w:lineRule="auto"/>
        <w:rPr>
          <w:lang w:eastAsia="pt-BR"/>
        </w:rPr>
      </w:pPr>
      <w:r w:rsidRPr="003963EC">
        <w:rPr>
          <w:rFonts w:cs="Arial"/>
          <w:sz w:val="20"/>
          <w:szCs w:val="20"/>
          <w:lang w:eastAsia="pt-BR"/>
        </w:rPr>
        <w:t xml:space="preserve">Cite um monossacarídeo e duas substâncias derivadas da hidrólise de um tipo de lipídio que podem gerar </w:t>
      </w:r>
      <w:proofErr w:type="spellStart"/>
      <w:r w:rsidRPr="003963EC">
        <w:rPr>
          <w:rFonts w:cs="Arial"/>
          <w:sz w:val="20"/>
          <w:szCs w:val="20"/>
          <w:lang w:eastAsia="pt-BR"/>
        </w:rPr>
        <w:t>acetilcoenzima</w:t>
      </w:r>
      <w:proofErr w:type="spellEnd"/>
      <w:r w:rsidRPr="003963EC">
        <w:rPr>
          <w:rFonts w:cs="Arial"/>
          <w:sz w:val="20"/>
          <w:szCs w:val="20"/>
          <w:lang w:eastAsia="pt-BR"/>
        </w:rPr>
        <w:t xml:space="preserve"> A. Em seguida, nomeie o derivado do catabolismo de monossacarídeos que, por reações de </w:t>
      </w:r>
      <w:proofErr w:type="spellStart"/>
      <w:r w:rsidRPr="003963EC">
        <w:rPr>
          <w:rFonts w:cs="Arial"/>
          <w:sz w:val="20"/>
          <w:szCs w:val="20"/>
          <w:lang w:eastAsia="pt-BR"/>
        </w:rPr>
        <w:t>desidrogenação</w:t>
      </w:r>
      <w:proofErr w:type="spellEnd"/>
      <w:r w:rsidRPr="003963EC">
        <w:rPr>
          <w:rFonts w:cs="Arial"/>
          <w:sz w:val="20"/>
          <w:szCs w:val="20"/>
          <w:lang w:eastAsia="pt-BR"/>
        </w:rPr>
        <w:t xml:space="preserve"> e </w:t>
      </w:r>
      <w:proofErr w:type="spellStart"/>
      <w:r w:rsidRPr="003963EC">
        <w:rPr>
          <w:rFonts w:cs="Arial"/>
          <w:sz w:val="20"/>
          <w:szCs w:val="20"/>
          <w:lang w:eastAsia="pt-BR"/>
        </w:rPr>
        <w:t>descarboxilação</w:t>
      </w:r>
      <w:proofErr w:type="spellEnd"/>
      <w:r w:rsidRPr="003963EC">
        <w:rPr>
          <w:rFonts w:cs="Arial"/>
          <w:sz w:val="20"/>
          <w:szCs w:val="20"/>
          <w:lang w:eastAsia="pt-BR"/>
        </w:rPr>
        <w:t xml:space="preserve">, é o precursor imediato da </w:t>
      </w:r>
      <w:proofErr w:type="spellStart"/>
      <w:r w:rsidRPr="003963EC">
        <w:rPr>
          <w:rFonts w:cs="Arial"/>
          <w:sz w:val="20"/>
          <w:szCs w:val="20"/>
          <w:lang w:eastAsia="pt-BR"/>
        </w:rPr>
        <w:t>acetilcoenzima</w:t>
      </w:r>
      <w:proofErr w:type="spellEnd"/>
      <w:r w:rsidRPr="003963EC">
        <w:rPr>
          <w:rFonts w:cs="Arial"/>
          <w:sz w:val="20"/>
          <w:szCs w:val="20"/>
          <w:lang w:eastAsia="pt-BR"/>
        </w:rPr>
        <w:t xml:space="preserve"> A.</w:t>
      </w:r>
      <w:r w:rsidR="00474B44" w:rsidRPr="003963EC">
        <w:rPr>
          <w:rFonts w:cs="Arial"/>
          <w:sz w:val="20"/>
          <w:szCs w:val="20"/>
          <w:lang w:eastAsia="pt-BR"/>
        </w:rPr>
        <w:t xml:space="preserve"> </w:t>
      </w:r>
    </w:p>
    <w:p w:rsidR="00E243EE" w:rsidRDefault="00E243EE" w:rsidP="00E2453D">
      <w:pPr>
        <w:autoSpaceDE w:val="0"/>
        <w:autoSpaceDN w:val="0"/>
        <w:adjustRightInd w:val="0"/>
        <w:spacing w:after="0" w:line="240" w:lineRule="auto"/>
        <w:rPr>
          <w:lang w:eastAsia="pt-BR"/>
        </w:rPr>
      </w:pPr>
    </w:p>
    <w:p w:rsidR="00E243EE" w:rsidRDefault="00E243EE" w:rsidP="00E2453D">
      <w:pPr>
        <w:autoSpaceDE w:val="0"/>
        <w:autoSpaceDN w:val="0"/>
        <w:adjustRightInd w:val="0"/>
        <w:spacing w:after="0" w:line="240" w:lineRule="auto"/>
        <w:rPr>
          <w:lang w:eastAsia="pt-BR"/>
        </w:rPr>
      </w:pPr>
    </w:p>
    <w:p w:rsidR="00E243EE" w:rsidRDefault="00C85251" w:rsidP="00E2453D">
      <w:pPr>
        <w:autoSpaceDE w:val="0"/>
        <w:autoSpaceDN w:val="0"/>
        <w:adjustRightInd w:val="0"/>
        <w:spacing w:after="0" w:line="240" w:lineRule="auto"/>
        <w:rPr>
          <w:b/>
          <w:lang w:eastAsia="pt-BR"/>
        </w:rPr>
      </w:pPr>
      <w:r>
        <w:rPr>
          <w:b/>
          <w:lang w:eastAsia="pt-BR"/>
        </w:rPr>
        <w:t>Resposta:</w:t>
      </w:r>
    </w:p>
    <w:p w:rsidR="00E243EE" w:rsidRDefault="00E243EE" w:rsidP="00E2453D">
      <w:pPr>
        <w:autoSpaceDE w:val="0"/>
        <w:autoSpaceDN w:val="0"/>
        <w:adjustRightInd w:val="0"/>
        <w:spacing w:after="0" w:line="240" w:lineRule="auto"/>
        <w:rPr>
          <w:b/>
          <w:lang w:eastAsia="pt-BR"/>
        </w:rPr>
      </w:pPr>
    </w:p>
    <w:p w:rsidR="00320FCC" w:rsidRPr="00C55909" w:rsidRDefault="00320FCC" w:rsidP="00320FCC">
      <w:pPr>
        <w:widowControl w:val="0"/>
        <w:autoSpaceDE w:val="0"/>
        <w:autoSpaceDN w:val="0"/>
        <w:adjustRightInd w:val="0"/>
        <w:spacing w:after="0" w:line="240" w:lineRule="auto"/>
        <w:rPr>
          <w:rFonts w:cs="Arial"/>
          <w:sz w:val="20"/>
          <w:szCs w:val="20"/>
          <w:lang w:eastAsia="pt-BR"/>
        </w:rPr>
      </w:pPr>
      <w:r w:rsidRPr="00C55909">
        <w:rPr>
          <w:rFonts w:cs="Arial"/>
          <w:sz w:val="20"/>
          <w:szCs w:val="20"/>
          <w:lang w:eastAsia="pt-BR"/>
        </w:rPr>
        <w:t xml:space="preserve">O monossacarídeo que pode gerar </w:t>
      </w:r>
      <w:proofErr w:type="spellStart"/>
      <w:r w:rsidRPr="00C55909">
        <w:rPr>
          <w:rFonts w:cs="Arial"/>
          <w:sz w:val="20"/>
          <w:szCs w:val="20"/>
          <w:lang w:eastAsia="pt-BR"/>
        </w:rPr>
        <w:t>acetilcoenzima</w:t>
      </w:r>
      <w:proofErr w:type="spellEnd"/>
      <w:r w:rsidRPr="00C55909">
        <w:rPr>
          <w:rFonts w:cs="Arial"/>
          <w:sz w:val="20"/>
          <w:szCs w:val="20"/>
          <w:lang w:eastAsia="pt-BR"/>
        </w:rPr>
        <w:t xml:space="preserve"> </w:t>
      </w:r>
      <w:r w:rsidR="00C215D1" w:rsidRPr="00C55909">
        <w:rPr>
          <w:rFonts w:cs="Arial"/>
          <w:position w:val="-4"/>
          <w:sz w:val="20"/>
          <w:szCs w:val="20"/>
          <w:lang w:eastAsia="pt-BR"/>
        </w:rPr>
        <w:object w:dxaOrig="220" w:dyaOrig="240">
          <v:shape id="_x0000_i1088" type="#_x0000_t75" style="width:11.25pt;height:12pt" o:ole="">
            <v:imagedata r:id="rId143" o:title=""/>
          </v:shape>
          <o:OLEObject Type="Embed" ProgID="Equation.DSMT4" ShapeID="_x0000_i1088" DrawAspect="Content" ObjectID="_1651843151" r:id="rId144"/>
        </w:object>
      </w:r>
      <w:r w:rsidRPr="00C55909">
        <w:rPr>
          <w:rFonts w:cs="Arial"/>
          <w:sz w:val="20"/>
          <w:szCs w:val="20"/>
          <w:lang w:eastAsia="pt-BR"/>
        </w:rPr>
        <w:t xml:space="preserve"> pode ser a glicose. O precursor imediato da </w:t>
      </w:r>
      <w:proofErr w:type="spellStart"/>
      <w:r w:rsidRPr="00C55909">
        <w:rPr>
          <w:rFonts w:cs="Arial"/>
          <w:sz w:val="20"/>
          <w:szCs w:val="20"/>
          <w:lang w:eastAsia="pt-BR"/>
        </w:rPr>
        <w:t>acetil</w:t>
      </w:r>
      <w:proofErr w:type="spellEnd"/>
      <w:r w:rsidRPr="00C55909">
        <w:rPr>
          <w:rFonts w:cs="Arial"/>
          <w:sz w:val="20"/>
          <w:szCs w:val="20"/>
          <w:lang w:eastAsia="pt-BR"/>
        </w:rPr>
        <w:t xml:space="preserve"> </w:t>
      </w:r>
      <w:r w:rsidR="00C215D1" w:rsidRPr="00C55909">
        <w:rPr>
          <w:rFonts w:cs="Arial"/>
          <w:position w:val="-8"/>
          <w:sz w:val="20"/>
          <w:szCs w:val="20"/>
          <w:lang w:eastAsia="pt-BR"/>
        </w:rPr>
        <w:object w:dxaOrig="499" w:dyaOrig="279">
          <v:shape id="_x0000_i1089" type="#_x0000_t75" style="width:24.75pt;height:14.25pt" o:ole="">
            <v:imagedata r:id="rId145" o:title=""/>
          </v:shape>
          <o:OLEObject Type="Embed" ProgID="Equation.DSMT4" ShapeID="_x0000_i1089" DrawAspect="Content" ObjectID="_1651843152" r:id="rId146"/>
        </w:object>
      </w:r>
      <w:r w:rsidRPr="00C55909">
        <w:rPr>
          <w:rFonts w:cs="Arial"/>
          <w:sz w:val="20"/>
          <w:szCs w:val="20"/>
          <w:lang w:eastAsia="pt-BR"/>
        </w:rPr>
        <w:t xml:space="preserve"> derivado da glicose</w:t>
      </w:r>
      <w:proofErr w:type="gramStart"/>
      <w:r w:rsidRPr="00C55909">
        <w:rPr>
          <w:rFonts w:cs="Arial"/>
          <w:sz w:val="20"/>
          <w:szCs w:val="20"/>
          <w:lang w:eastAsia="pt-BR"/>
        </w:rPr>
        <w:t>, é</w:t>
      </w:r>
      <w:proofErr w:type="gramEnd"/>
      <w:r w:rsidRPr="00C55909">
        <w:rPr>
          <w:rFonts w:cs="Arial"/>
          <w:sz w:val="20"/>
          <w:szCs w:val="20"/>
          <w:lang w:eastAsia="pt-BR"/>
        </w:rPr>
        <w:t xml:space="preserve"> o ácido pirúvico.</w:t>
      </w:r>
    </w:p>
    <w:p w:rsidR="00E243EE" w:rsidRDefault="00320FCC" w:rsidP="00320FCC">
      <w:pPr>
        <w:widowControl w:val="0"/>
        <w:autoSpaceDE w:val="0"/>
        <w:autoSpaceDN w:val="0"/>
        <w:adjustRightInd w:val="0"/>
        <w:spacing w:after="0" w:line="240" w:lineRule="auto"/>
        <w:rPr>
          <w:lang w:eastAsia="pt-BR"/>
        </w:rPr>
      </w:pPr>
      <w:r w:rsidRPr="00C55909">
        <w:rPr>
          <w:rFonts w:cs="Arial"/>
          <w:sz w:val="20"/>
          <w:szCs w:val="20"/>
          <w:lang w:eastAsia="pt-BR"/>
        </w:rPr>
        <w:t xml:space="preserve">A hidrólise de </w:t>
      </w:r>
      <w:proofErr w:type="spellStart"/>
      <w:r w:rsidRPr="00C55909">
        <w:rPr>
          <w:rFonts w:cs="Arial"/>
          <w:sz w:val="20"/>
          <w:szCs w:val="20"/>
          <w:lang w:eastAsia="pt-BR"/>
        </w:rPr>
        <w:t>tricerídeos</w:t>
      </w:r>
      <w:proofErr w:type="spellEnd"/>
      <w:r w:rsidRPr="00C55909">
        <w:rPr>
          <w:rFonts w:cs="Arial"/>
          <w:sz w:val="20"/>
          <w:szCs w:val="20"/>
          <w:lang w:eastAsia="pt-BR"/>
        </w:rPr>
        <w:t xml:space="preserve"> produz o glicerol </w:t>
      </w:r>
      <w:r w:rsidR="00C215D1" w:rsidRPr="00C55909">
        <w:rPr>
          <w:rFonts w:cs="Arial"/>
          <w:position w:val="-10"/>
          <w:sz w:val="20"/>
          <w:szCs w:val="20"/>
          <w:lang w:eastAsia="pt-BR"/>
        </w:rPr>
        <w:object w:dxaOrig="460" w:dyaOrig="300">
          <v:shape id="_x0000_i1090" type="#_x0000_t75" style="width:23.25pt;height:15pt" o:ole="">
            <v:imagedata r:id="rId147" o:title=""/>
          </v:shape>
          <o:OLEObject Type="Embed" ProgID="Equation.DSMT4" ShapeID="_x0000_i1090" DrawAspect="Content" ObjectID="_1651843153" r:id="rId148"/>
        </w:object>
      </w:r>
      <w:r w:rsidRPr="00C55909">
        <w:rPr>
          <w:rFonts w:cs="Arial"/>
          <w:sz w:val="20"/>
          <w:szCs w:val="20"/>
          <w:lang w:eastAsia="pt-BR"/>
        </w:rPr>
        <w:t xml:space="preserve"> e ácidos graxos. Os ácidos graxos podem servir de substrato para a formação da </w:t>
      </w:r>
      <w:proofErr w:type="spellStart"/>
      <w:r w:rsidRPr="00C55909">
        <w:rPr>
          <w:rFonts w:cs="Arial"/>
          <w:sz w:val="20"/>
          <w:szCs w:val="20"/>
          <w:lang w:eastAsia="pt-BR"/>
        </w:rPr>
        <w:t>acetil</w:t>
      </w:r>
      <w:proofErr w:type="spellEnd"/>
      <w:r w:rsidRPr="00C55909">
        <w:rPr>
          <w:rFonts w:cs="Arial"/>
          <w:sz w:val="20"/>
          <w:szCs w:val="20"/>
          <w:lang w:eastAsia="pt-BR"/>
        </w:rPr>
        <w:t xml:space="preserve"> </w:t>
      </w:r>
      <w:r w:rsidR="00C215D1" w:rsidRPr="00C55909">
        <w:rPr>
          <w:rFonts w:cs="Arial"/>
          <w:position w:val="-6"/>
          <w:sz w:val="20"/>
          <w:szCs w:val="20"/>
          <w:lang w:eastAsia="pt-BR"/>
        </w:rPr>
        <w:object w:dxaOrig="700" w:dyaOrig="260">
          <v:shape id="_x0000_i1091" type="#_x0000_t75" style="width:35.25pt;height:12.75pt" o:ole="">
            <v:imagedata r:id="rId149" o:title=""/>
          </v:shape>
          <o:OLEObject Type="Embed" ProgID="Equation.DSMT4" ShapeID="_x0000_i1091" DrawAspect="Content" ObjectID="_1651843154" r:id="rId150"/>
        </w:object>
      </w:r>
      <w:r w:rsidR="007652A3" w:rsidRPr="00C55909">
        <w:rPr>
          <w:rFonts w:cs="Arial"/>
          <w:sz w:val="20"/>
          <w:szCs w:val="20"/>
          <w:lang w:eastAsia="pt-BR"/>
        </w:rPr>
        <w:t xml:space="preserve"> </w:t>
      </w:r>
    </w:p>
    <w:p w:rsidR="00E243EE" w:rsidRDefault="00E243EE" w:rsidP="00320FCC">
      <w:pPr>
        <w:widowControl w:val="0"/>
        <w:autoSpaceDE w:val="0"/>
        <w:autoSpaceDN w:val="0"/>
        <w:adjustRightInd w:val="0"/>
        <w:spacing w:after="0" w:line="240" w:lineRule="auto"/>
        <w:rPr>
          <w:lang w:eastAsia="pt-BR"/>
        </w:rPr>
      </w:pPr>
    </w:p>
    <w:p w:rsidR="00E243EE" w:rsidRDefault="00E243EE" w:rsidP="00320FCC">
      <w:pPr>
        <w:widowControl w:val="0"/>
        <w:autoSpaceDE w:val="0"/>
        <w:autoSpaceDN w:val="0"/>
        <w:adjustRightInd w:val="0"/>
        <w:spacing w:after="0" w:line="240" w:lineRule="auto"/>
        <w:rPr>
          <w:lang w:eastAsia="pt-BR"/>
        </w:rPr>
      </w:pPr>
    </w:p>
    <w:p w:rsidR="00E243EE" w:rsidRDefault="00E243EE" w:rsidP="00320FCC">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92A75" w:rsidRPr="008741B8" w:rsidRDefault="000D1869" w:rsidP="00AC76B6">
      <w:pPr>
        <w:autoSpaceDE w:val="0"/>
        <w:autoSpaceDN w:val="0"/>
        <w:adjustRightInd w:val="0"/>
        <w:spacing w:after="0" w:line="240" w:lineRule="auto"/>
        <w:rPr>
          <w:rFonts w:cs="Arial"/>
          <w:sz w:val="20"/>
          <w:szCs w:val="20"/>
          <w:lang w:eastAsia="pt-BR"/>
        </w:rPr>
      </w:pPr>
      <w:r w:rsidRPr="00B0193F">
        <w:rPr>
          <w:rFonts w:cs="Arial"/>
          <w:sz w:val="20"/>
          <w:szCs w:val="20"/>
          <w:lang w:eastAsia="zh-CN"/>
        </w:rPr>
        <w:t>21</w:t>
      </w:r>
      <w:r w:rsidRPr="00B0193F">
        <w:rPr>
          <w:rFonts w:cs="Arial"/>
          <w:b/>
          <w:sz w:val="20"/>
          <w:szCs w:val="20"/>
          <w:lang w:eastAsia="zh-CN"/>
        </w:rPr>
        <w:t>.</w:t>
      </w:r>
      <w:r w:rsidRPr="00B0193F">
        <w:rPr>
          <w:rFonts w:cs="Arial"/>
          <w:sz w:val="20"/>
          <w:szCs w:val="20"/>
          <w:lang w:eastAsia="zh-CN"/>
        </w:rPr>
        <w:t xml:space="preserve"> (</w:t>
      </w:r>
      <w:proofErr w:type="spellStart"/>
      <w:proofErr w:type="gramStart"/>
      <w:r w:rsidRPr="00B0193F">
        <w:rPr>
          <w:rFonts w:cs="Arial"/>
          <w:sz w:val="20"/>
          <w:szCs w:val="20"/>
          <w:lang w:eastAsia="zh-CN"/>
        </w:rPr>
        <w:t>Fgv</w:t>
      </w:r>
      <w:proofErr w:type="spellEnd"/>
      <w:proofErr w:type="gramEnd"/>
      <w:r w:rsidRPr="00B0193F">
        <w:rPr>
          <w:rFonts w:cs="Arial"/>
          <w:sz w:val="20"/>
          <w:szCs w:val="20"/>
          <w:lang w:eastAsia="zh-CN"/>
        </w:rPr>
        <w:t xml:space="preserve"> 2013)  </w:t>
      </w:r>
      <w:r w:rsidR="00AC76B6" w:rsidRPr="008741B8">
        <w:rPr>
          <w:rFonts w:cs="Arial"/>
          <w:sz w:val="20"/>
          <w:szCs w:val="20"/>
          <w:lang w:eastAsia="pt-BR"/>
        </w:rPr>
        <w:t xml:space="preserve">Observe a figura que ilustra uma possível explicação, formulada pela pesquisadora Lynn </w:t>
      </w:r>
      <w:proofErr w:type="spellStart"/>
      <w:r w:rsidR="00AC76B6" w:rsidRPr="008741B8">
        <w:rPr>
          <w:rFonts w:cs="Arial"/>
          <w:sz w:val="20"/>
          <w:szCs w:val="20"/>
          <w:lang w:eastAsia="pt-BR"/>
        </w:rPr>
        <w:t>Margulis</w:t>
      </w:r>
      <w:proofErr w:type="spellEnd"/>
      <w:r w:rsidR="00AC76B6" w:rsidRPr="008741B8">
        <w:rPr>
          <w:rFonts w:cs="Arial"/>
          <w:sz w:val="20"/>
          <w:szCs w:val="20"/>
          <w:lang w:eastAsia="pt-BR"/>
        </w:rPr>
        <w:t>, em 1981, para o processo de evolução das células eucariontes a partir de um ancestral procarionte.</w:t>
      </w:r>
    </w:p>
    <w:p w:rsidR="00AC76B6" w:rsidRPr="008741B8" w:rsidRDefault="00AC76B6" w:rsidP="00AC76B6">
      <w:pPr>
        <w:widowControl w:val="0"/>
        <w:autoSpaceDE w:val="0"/>
        <w:autoSpaceDN w:val="0"/>
        <w:adjustRightInd w:val="0"/>
        <w:spacing w:after="0" w:line="240" w:lineRule="auto"/>
        <w:rPr>
          <w:rFonts w:cs="Arial"/>
          <w:sz w:val="20"/>
          <w:szCs w:val="20"/>
          <w:lang w:eastAsia="pt-BR"/>
        </w:rPr>
      </w:pPr>
    </w:p>
    <w:p w:rsidR="00AC76B6" w:rsidRPr="008741B8" w:rsidRDefault="00C85251" w:rsidP="00AC76B6">
      <w:pPr>
        <w:widowControl w:val="0"/>
        <w:autoSpaceDE w:val="0"/>
        <w:autoSpaceDN w:val="0"/>
        <w:adjustRightInd w:val="0"/>
        <w:spacing w:after="0" w:line="240" w:lineRule="auto"/>
        <w:rPr>
          <w:rFonts w:cs="Arial"/>
          <w:sz w:val="20"/>
          <w:szCs w:val="20"/>
          <w:lang w:eastAsia="pt-BR"/>
        </w:rPr>
      </w:pPr>
      <w:r>
        <w:rPr>
          <w:rFonts w:cs="Arial"/>
          <w:noProof/>
          <w:sz w:val="20"/>
          <w:szCs w:val="20"/>
          <w:lang w:eastAsia="pt-BR"/>
        </w:rPr>
        <w:lastRenderedPageBreak/>
        <w:drawing>
          <wp:inline distT="0" distB="0" distL="0" distR="0">
            <wp:extent cx="5391150" cy="2647950"/>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91150" cy="2647950"/>
                    </a:xfrm>
                    <a:prstGeom prst="rect">
                      <a:avLst/>
                    </a:prstGeom>
                    <a:noFill/>
                    <a:ln>
                      <a:noFill/>
                    </a:ln>
                  </pic:spPr>
                </pic:pic>
              </a:graphicData>
            </a:graphic>
          </wp:inline>
        </w:drawing>
      </w:r>
    </w:p>
    <w:p w:rsidR="00AC76B6" w:rsidRPr="008741B8" w:rsidRDefault="00AC76B6" w:rsidP="00AC76B6">
      <w:pPr>
        <w:widowControl w:val="0"/>
        <w:autoSpaceDE w:val="0"/>
        <w:autoSpaceDN w:val="0"/>
        <w:adjustRightInd w:val="0"/>
        <w:spacing w:after="0" w:line="240" w:lineRule="auto"/>
        <w:rPr>
          <w:rFonts w:cs="Arial"/>
          <w:sz w:val="20"/>
          <w:szCs w:val="20"/>
          <w:lang w:eastAsia="pt-BR"/>
        </w:rPr>
      </w:pPr>
    </w:p>
    <w:p w:rsidR="00E243EE" w:rsidRDefault="00AC76B6" w:rsidP="00AC76B6">
      <w:pPr>
        <w:autoSpaceDE w:val="0"/>
        <w:autoSpaceDN w:val="0"/>
        <w:adjustRightInd w:val="0"/>
        <w:spacing w:after="0" w:line="240" w:lineRule="auto"/>
        <w:rPr>
          <w:lang w:eastAsia="pt-BR"/>
        </w:rPr>
      </w:pPr>
      <w:r w:rsidRPr="008741B8">
        <w:rPr>
          <w:rFonts w:cs="Arial"/>
          <w:sz w:val="20"/>
          <w:szCs w:val="20"/>
          <w:lang w:eastAsia="pt-BR"/>
        </w:rPr>
        <w:t xml:space="preserve">De acordo com a pesquisadora, o processo evolutivo celular teria ocorrido em </w:t>
      </w:r>
      <w:proofErr w:type="gramStart"/>
      <w:r w:rsidRPr="008741B8">
        <w:rPr>
          <w:rFonts w:cs="Arial"/>
          <w:sz w:val="20"/>
          <w:szCs w:val="20"/>
          <w:lang w:eastAsia="pt-BR"/>
        </w:rPr>
        <w:t>função</w:t>
      </w:r>
      <w:proofErr w:type="gramEnd"/>
      <w:r w:rsidR="00474B44" w:rsidRPr="008741B8">
        <w:rPr>
          <w:rFonts w:cs="Arial"/>
          <w:sz w:val="20"/>
          <w:szCs w:val="20"/>
          <w:lang w:eastAsia="pt-BR"/>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AD5AE6" w:rsidRPr="00991862">
        <w:rPr>
          <w:rFonts w:cs="Arial"/>
          <w:sz w:val="20"/>
          <w:szCs w:val="20"/>
          <w:lang w:eastAsia="pt-BR"/>
        </w:rPr>
        <w:t>da internalização de organelas membranosas, tais como o lisossomo e o complexo de Golgi, a partir da simbiose com procariontes.</w:t>
      </w:r>
      <w:r w:rsidR="00474B44" w:rsidRPr="00991862">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A97E79" w:rsidRPr="001879C9">
        <w:rPr>
          <w:rFonts w:cs="Arial"/>
          <w:sz w:val="20"/>
          <w:szCs w:val="20"/>
          <w:lang w:eastAsia="pt-BR"/>
        </w:rPr>
        <w:t>do surgimento do núcleo celular a partir da incorporação de organismos primitivos procariontes semelhantes às bactérias.</w:t>
      </w:r>
      <w:r w:rsidR="00474B44" w:rsidRPr="001879C9">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844DB3" w:rsidRPr="009B7A9D">
        <w:rPr>
          <w:rFonts w:cs="Arial"/>
          <w:sz w:val="20"/>
          <w:szCs w:val="20"/>
          <w:lang w:eastAsia="pt-BR"/>
        </w:rPr>
        <w:t xml:space="preserve">do desenvolvimento de organelas membranosas, tais como mitocôndrias e cloroplastos, a partir de </w:t>
      </w:r>
      <w:proofErr w:type="spellStart"/>
      <w:r w:rsidR="00844DB3" w:rsidRPr="009B7A9D">
        <w:rPr>
          <w:rFonts w:cs="Arial"/>
          <w:sz w:val="20"/>
          <w:szCs w:val="20"/>
          <w:lang w:eastAsia="pt-BR"/>
        </w:rPr>
        <w:t>invaginações</w:t>
      </w:r>
      <w:proofErr w:type="spellEnd"/>
      <w:r w:rsidR="00844DB3" w:rsidRPr="009B7A9D">
        <w:rPr>
          <w:rFonts w:cs="Arial"/>
          <w:sz w:val="20"/>
          <w:szCs w:val="20"/>
          <w:lang w:eastAsia="pt-BR"/>
        </w:rPr>
        <w:t xml:space="preserve"> da membrana celular.</w:t>
      </w:r>
      <w:r w:rsidR="00474B44" w:rsidRPr="009B7A9D">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817F38" w:rsidRPr="00177811">
        <w:rPr>
          <w:rFonts w:cs="Arial"/>
          <w:sz w:val="20"/>
          <w:szCs w:val="20"/>
          <w:lang w:eastAsia="pt-BR"/>
        </w:rPr>
        <w:t>da fagocitose de procariontes aeróbios e fotossintetizantes, originando os eucariontes autótrofos e heterótrofos, respectivamente.</w:t>
      </w:r>
      <w:r w:rsidR="00474B44" w:rsidRPr="00177811">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A27449" w:rsidRPr="00767A1A">
        <w:rPr>
          <w:rFonts w:cs="Arial"/>
          <w:sz w:val="20"/>
          <w:szCs w:val="20"/>
          <w:lang w:eastAsia="pt-BR"/>
        </w:rPr>
        <w:t xml:space="preserve">da formação de membranas internas e, posteriormente, da </w:t>
      </w:r>
      <w:proofErr w:type="spellStart"/>
      <w:r w:rsidR="00A27449" w:rsidRPr="00767A1A">
        <w:rPr>
          <w:rFonts w:cs="Arial"/>
          <w:sz w:val="20"/>
          <w:szCs w:val="20"/>
          <w:lang w:eastAsia="pt-BR"/>
        </w:rPr>
        <w:t>endossimbiose</w:t>
      </w:r>
      <w:proofErr w:type="spellEnd"/>
      <w:r w:rsidR="00A27449" w:rsidRPr="00767A1A">
        <w:rPr>
          <w:rFonts w:cs="Arial"/>
          <w:sz w:val="20"/>
          <w:szCs w:val="20"/>
          <w:lang w:eastAsia="pt-BR"/>
        </w:rPr>
        <w:t xml:space="preserve"> de ancestrais das mitocôndrias e dos cloroplastos.</w:t>
      </w:r>
      <w:r w:rsidR="00474B44" w:rsidRPr="00767A1A">
        <w:rPr>
          <w:rFonts w:cs="Arial"/>
          <w:sz w:val="20"/>
          <w:szCs w:val="20"/>
          <w:lang w:eastAsia="pt-BR"/>
        </w:rPr>
        <w:t xml:space="preserve"> </w:t>
      </w:r>
      <w:r w:rsidRPr="006F1737">
        <w:rPr>
          <w:rFonts w:cs="Arial"/>
          <w:sz w:val="20"/>
          <w:szCs w:val="20"/>
          <w:lang w:eastAsia="zh-CN"/>
        </w:rPr>
        <w:t xml:space="preserve">  </w:t>
      </w:r>
    </w:p>
    <w:p w:rsidR="00E243EE" w:rsidRDefault="00E243EE" w:rsidP="00335AEC">
      <w:pPr>
        <w:spacing w:after="0" w:line="240" w:lineRule="auto"/>
        <w:ind w:left="227" w:hanging="227"/>
        <w:rPr>
          <w:rFonts w:cs="Arial"/>
          <w:sz w:val="24"/>
          <w:szCs w:val="24"/>
          <w:lang w:val="en-US" w:eastAsia="zh-CN"/>
        </w:rPr>
      </w:pPr>
    </w:p>
    <w:p w:rsidR="00E243EE" w:rsidRDefault="00E243EE" w:rsidP="00335AEC">
      <w:pPr>
        <w:spacing w:after="0" w:line="240" w:lineRule="auto"/>
        <w:ind w:left="227" w:hanging="227"/>
        <w:rPr>
          <w:rFonts w:cs="Arial"/>
          <w:sz w:val="24"/>
          <w:szCs w:val="24"/>
          <w:lang w:val="en-US" w:eastAsia="zh-CN"/>
        </w:rPr>
      </w:pPr>
    </w:p>
    <w:p w:rsidR="00E243EE" w:rsidRDefault="00C85251" w:rsidP="00335AEC">
      <w:pPr>
        <w:spacing w:after="0" w:line="240" w:lineRule="auto"/>
        <w:ind w:left="227" w:hanging="227"/>
        <w:rPr>
          <w:rFonts w:cs="Arial"/>
          <w:b/>
          <w:sz w:val="24"/>
          <w:szCs w:val="24"/>
          <w:lang w:val="en-US" w:eastAsia="zh-CN"/>
        </w:rPr>
      </w:pPr>
      <w:proofErr w:type="spellStart"/>
      <w:r>
        <w:rPr>
          <w:rFonts w:cs="Arial"/>
          <w:b/>
          <w:sz w:val="24"/>
          <w:szCs w:val="24"/>
          <w:lang w:val="en-US" w:eastAsia="zh-CN"/>
        </w:rPr>
        <w:t>Resposta</w:t>
      </w:r>
      <w:proofErr w:type="spellEnd"/>
      <w:r>
        <w:rPr>
          <w:rFonts w:cs="Arial"/>
          <w:b/>
          <w:sz w:val="24"/>
          <w:szCs w:val="24"/>
          <w:lang w:val="en-US" w:eastAsia="zh-CN"/>
        </w:rPr>
        <w:t>:</w:t>
      </w:r>
    </w:p>
    <w:p w:rsidR="00E243EE" w:rsidRDefault="00E243EE" w:rsidP="00335AEC">
      <w:pPr>
        <w:spacing w:after="0" w:line="240" w:lineRule="auto"/>
        <w:ind w:left="227" w:hanging="227"/>
        <w:rPr>
          <w:rFonts w:cs="Arial"/>
          <w:b/>
          <w:sz w:val="24"/>
          <w:szCs w:val="24"/>
          <w:lang w:val="en-US" w:eastAsia="zh-CN"/>
        </w:rPr>
      </w:pPr>
    </w:p>
    <w:p w:rsidR="00474B44" w:rsidRPr="0086414C" w:rsidRDefault="00922F4E">
      <w:pPr>
        <w:widowControl w:val="0"/>
        <w:autoSpaceDE w:val="0"/>
        <w:autoSpaceDN w:val="0"/>
        <w:adjustRightInd w:val="0"/>
        <w:spacing w:after="0" w:line="240" w:lineRule="auto"/>
        <w:rPr>
          <w:rFonts w:cs="Arial"/>
          <w:sz w:val="20"/>
          <w:szCs w:val="20"/>
          <w:lang w:eastAsia="pt-BR"/>
        </w:rPr>
      </w:pPr>
      <w:r w:rsidRPr="0086414C">
        <w:rPr>
          <w:rFonts w:cs="Arial"/>
          <w:sz w:val="20"/>
          <w:szCs w:val="20"/>
          <w:lang w:eastAsia="pt-BR"/>
        </w:rPr>
        <w:t>[E]</w:t>
      </w:r>
    </w:p>
    <w:p w:rsidR="006661DC" w:rsidRPr="0086414C" w:rsidRDefault="006661DC">
      <w:pPr>
        <w:widowControl w:val="0"/>
        <w:autoSpaceDE w:val="0"/>
        <w:autoSpaceDN w:val="0"/>
        <w:adjustRightInd w:val="0"/>
        <w:spacing w:after="0" w:line="240" w:lineRule="auto"/>
        <w:rPr>
          <w:rFonts w:cs="Arial"/>
          <w:sz w:val="20"/>
          <w:szCs w:val="20"/>
          <w:lang w:eastAsia="pt-BR"/>
        </w:rPr>
      </w:pPr>
    </w:p>
    <w:p w:rsidR="00E243EE" w:rsidRDefault="006661DC">
      <w:pPr>
        <w:widowControl w:val="0"/>
        <w:autoSpaceDE w:val="0"/>
        <w:autoSpaceDN w:val="0"/>
        <w:adjustRightInd w:val="0"/>
        <w:spacing w:after="0" w:line="240" w:lineRule="auto"/>
        <w:rPr>
          <w:lang w:eastAsia="pt-BR"/>
        </w:rPr>
      </w:pPr>
      <w:r w:rsidRPr="0086414C">
        <w:rPr>
          <w:rFonts w:cs="Arial"/>
          <w:sz w:val="20"/>
          <w:szCs w:val="20"/>
          <w:lang w:eastAsia="pt-BR"/>
        </w:rPr>
        <w:t xml:space="preserve">A formação das células eucarióticas, de acordo com a pesquisadora Lynn </w:t>
      </w:r>
      <w:proofErr w:type="spellStart"/>
      <w:r w:rsidRPr="0086414C">
        <w:rPr>
          <w:rFonts w:cs="Arial"/>
          <w:sz w:val="20"/>
          <w:szCs w:val="20"/>
          <w:lang w:eastAsia="pt-BR"/>
        </w:rPr>
        <w:t>Margulis</w:t>
      </w:r>
      <w:proofErr w:type="spellEnd"/>
      <w:r w:rsidRPr="0086414C">
        <w:rPr>
          <w:rFonts w:cs="Arial"/>
          <w:sz w:val="20"/>
          <w:szCs w:val="20"/>
          <w:lang w:eastAsia="pt-BR"/>
        </w:rPr>
        <w:t xml:space="preserve">, ocorreu a partir da internalização de membranas e, posteriormente, da </w:t>
      </w:r>
      <w:proofErr w:type="spellStart"/>
      <w:r w:rsidRPr="0086414C">
        <w:rPr>
          <w:rFonts w:cs="Arial"/>
          <w:sz w:val="20"/>
          <w:szCs w:val="20"/>
          <w:lang w:eastAsia="pt-BR"/>
        </w:rPr>
        <w:t>endossimbiose</w:t>
      </w:r>
      <w:proofErr w:type="spellEnd"/>
      <w:r w:rsidRPr="0086414C">
        <w:rPr>
          <w:rFonts w:cs="Arial"/>
          <w:sz w:val="20"/>
          <w:szCs w:val="20"/>
          <w:lang w:eastAsia="pt-BR"/>
        </w:rPr>
        <w:t xml:space="preserve"> de ancestrais das mitocôndrias e dos </w:t>
      </w:r>
      <w:proofErr w:type="spellStart"/>
      <w:r w:rsidRPr="0086414C">
        <w:rPr>
          <w:rFonts w:cs="Arial"/>
          <w:sz w:val="20"/>
          <w:szCs w:val="20"/>
          <w:lang w:eastAsia="pt-BR"/>
        </w:rPr>
        <w:t>cloropastos</w:t>
      </w:r>
      <w:proofErr w:type="spellEnd"/>
      <w:r w:rsidRPr="0086414C">
        <w:rPr>
          <w:rFonts w:cs="Arial"/>
          <w:sz w:val="20"/>
          <w:szCs w:val="20"/>
          <w:lang w:eastAsia="pt-BR"/>
        </w:rPr>
        <w:t xml:space="preserve">.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D1415A" w:rsidRPr="0083334C" w:rsidRDefault="000D1869" w:rsidP="00D1415A">
      <w:pPr>
        <w:autoSpaceDE w:val="0"/>
        <w:autoSpaceDN w:val="0"/>
        <w:adjustRightInd w:val="0"/>
        <w:spacing w:after="0" w:line="240" w:lineRule="auto"/>
        <w:rPr>
          <w:rFonts w:cs="Arial"/>
          <w:sz w:val="20"/>
          <w:szCs w:val="20"/>
          <w:lang w:eastAsia="pt-BR"/>
        </w:rPr>
      </w:pPr>
      <w:r w:rsidRPr="00B0193F">
        <w:rPr>
          <w:rFonts w:cs="Arial"/>
          <w:sz w:val="20"/>
          <w:szCs w:val="20"/>
          <w:lang w:eastAsia="zh-CN"/>
        </w:rPr>
        <w:t>22</w:t>
      </w:r>
      <w:r w:rsidRPr="00B0193F">
        <w:rPr>
          <w:rFonts w:cs="Arial"/>
          <w:b/>
          <w:sz w:val="20"/>
          <w:szCs w:val="20"/>
          <w:lang w:eastAsia="zh-CN"/>
        </w:rPr>
        <w:t>.</w:t>
      </w:r>
      <w:r w:rsidRPr="00B0193F">
        <w:rPr>
          <w:rFonts w:cs="Arial"/>
          <w:sz w:val="20"/>
          <w:szCs w:val="20"/>
          <w:lang w:eastAsia="zh-CN"/>
        </w:rPr>
        <w:t xml:space="preserve"> (</w:t>
      </w:r>
      <w:proofErr w:type="spellStart"/>
      <w:r w:rsidRPr="00B0193F">
        <w:rPr>
          <w:rFonts w:cs="Arial"/>
          <w:sz w:val="20"/>
          <w:szCs w:val="20"/>
          <w:lang w:eastAsia="zh-CN"/>
        </w:rPr>
        <w:t>Pucrj</w:t>
      </w:r>
      <w:proofErr w:type="spellEnd"/>
      <w:r w:rsidRPr="00B0193F">
        <w:rPr>
          <w:rFonts w:cs="Arial"/>
          <w:sz w:val="20"/>
          <w:szCs w:val="20"/>
          <w:lang w:eastAsia="zh-CN"/>
        </w:rPr>
        <w:t xml:space="preserve"> 2013)</w:t>
      </w:r>
      <w:proofErr w:type="gramStart"/>
      <w:r w:rsidRPr="00B0193F">
        <w:rPr>
          <w:rFonts w:cs="Arial"/>
          <w:sz w:val="20"/>
          <w:szCs w:val="20"/>
          <w:lang w:eastAsia="zh-CN"/>
        </w:rPr>
        <w:t xml:space="preserve">  </w:t>
      </w:r>
      <w:proofErr w:type="gramEnd"/>
      <w:r w:rsidR="00D1415A" w:rsidRPr="0083334C">
        <w:rPr>
          <w:rFonts w:cs="Arial"/>
          <w:sz w:val="20"/>
          <w:szCs w:val="20"/>
          <w:lang w:eastAsia="pt-BR"/>
        </w:rPr>
        <w:t>O cianureto é um veneno que mata em poucos minutos, sendo utilizado na condenação à morte na câmara de gás. Ele combina-se de forma irreversível com pelo menos uma molécula envolvida na produção de ATP.</w:t>
      </w:r>
    </w:p>
    <w:p w:rsidR="00E243EE" w:rsidRDefault="00D1415A" w:rsidP="00D1415A">
      <w:pPr>
        <w:autoSpaceDE w:val="0"/>
        <w:autoSpaceDN w:val="0"/>
        <w:adjustRightInd w:val="0"/>
        <w:spacing w:after="0" w:line="240" w:lineRule="auto"/>
        <w:rPr>
          <w:lang w:eastAsia="pt-BR"/>
        </w:rPr>
      </w:pPr>
      <w:r w:rsidRPr="0083334C">
        <w:rPr>
          <w:rFonts w:cs="Arial"/>
          <w:sz w:val="20"/>
          <w:szCs w:val="20"/>
          <w:lang w:eastAsia="pt-BR"/>
        </w:rPr>
        <w:t>Assim, ao se analisar uma célula de uma pessoa que tenha sido exposta ao cianureto, a maior parte do veneno será encontrada dentro de:</w:t>
      </w:r>
      <w:r w:rsidR="00592A75" w:rsidRPr="0083334C">
        <w:rPr>
          <w:rFonts w:cs="Arial"/>
          <w:sz w:val="20"/>
          <w:szCs w:val="20"/>
          <w:lang w:eastAsia="pt-BR"/>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757919" w:rsidRPr="00234BFE">
        <w:rPr>
          <w:rFonts w:cs="Arial"/>
          <w:sz w:val="20"/>
          <w:szCs w:val="20"/>
          <w:lang w:eastAsia="pt-BR"/>
        </w:rPr>
        <w:t>retículo endoplasmático.</w:t>
      </w:r>
      <w:r w:rsidR="00474B44" w:rsidRPr="00234BFE">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proofErr w:type="spellStart"/>
      <w:r w:rsidR="00A36195" w:rsidRPr="005057C0">
        <w:rPr>
          <w:rFonts w:cs="Arial"/>
          <w:sz w:val="20"/>
          <w:szCs w:val="20"/>
          <w:lang w:eastAsia="pt-BR"/>
        </w:rPr>
        <w:t>peroxissomos</w:t>
      </w:r>
      <w:proofErr w:type="spellEnd"/>
      <w:r w:rsidR="00A36195" w:rsidRPr="005057C0">
        <w:rPr>
          <w:rFonts w:cs="Arial"/>
          <w:sz w:val="20"/>
          <w:szCs w:val="20"/>
          <w:lang w:eastAsia="pt-BR"/>
        </w:rPr>
        <w:t>.</w:t>
      </w:r>
      <w:r w:rsidR="00474B44" w:rsidRPr="005057C0">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0E5ADC" w:rsidRPr="00DA5FB9">
        <w:rPr>
          <w:rFonts w:cs="Arial"/>
          <w:sz w:val="20"/>
          <w:szCs w:val="20"/>
          <w:lang w:eastAsia="pt-BR"/>
        </w:rPr>
        <w:t>lisossomos.</w:t>
      </w:r>
      <w:r w:rsidR="00474B44" w:rsidRPr="00DA5FB9">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003993" w:rsidRPr="001024D9">
        <w:rPr>
          <w:rFonts w:cs="Arial"/>
          <w:sz w:val="20"/>
          <w:szCs w:val="20"/>
          <w:lang w:eastAsia="pt-BR"/>
        </w:rPr>
        <w:t>mitocôndria.</w:t>
      </w:r>
      <w:r w:rsidR="00474B44" w:rsidRPr="001024D9">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163C42" w:rsidRPr="00014CFE">
        <w:rPr>
          <w:rFonts w:cs="Arial"/>
          <w:sz w:val="20"/>
          <w:szCs w:val="20"/>
          <w:lang w:eastAsia="pt-BR"/>
        </w:rPr>
        <w:t xml:space="preserve">complexo de Golgi. </w:t>
      </w:r>
      <w:r w:rsidRPr="006F1737">
        <w:rPr>
          <w:rFonts w:cs="Arial"/>
          <w:sz w:val="20"/>
          <w:szCs w:val="20"/>
          <w:lang w:eastAsia="zh-CN"/>
        </w:rPr>
        <w:t xml:space="preserve">  </w:t>
      </w:r>
    </w:p>
    <w:p w:rsidR="00E243EE" w:rsidRDefault="00E243EE" w:rsidP="00335AEC">
      <w:pPr>
        <w:spacing w:after="0" w:line="240" w:lineRule="auto"/>
        <w:ind w:left="227" w:hanging="227"/>
        <w:rPr>
          <w:rFonts w:cs="Arial"/>
          <w:sz w:val="24"/>
          <w:szCs w:val="24"/>
          <w:lang w:val="en-US" w:eastAsia="zh-CN"/>
        </w:rPr>
      </w:pPr>
    </w:p>
    <w:p w:rsidR="00E243EE" w:rsidRDefault="00E243EE" w:rsidP="00335AEC">
      <w:pPr>
        <w:spacing w:after="0" w:line="240" w:lineRule="auto"/>
        <w:ind w:left="227" w:hanging="227"/>
        <w:rPr>
          <w:rFonts w:cs="Arial"/>
          <w:sz w:val="24"/>
          <w:szCs w:val="24"/>
          <w:lang w:val="en-US" w:eastAsia="zh-CN"/>
        </w:rPr>
      </w:pPr>
    </w:p>
    <w:p w:rsidR="00E243EE" w:rsidRDefault="00C85251" w:rsidP="00335AEC">
      <w:pPr>
        <w:spacing w:after="0" w:line="240" w:lineRule="auto"/>
        <w:ind w:left="227" w:hanging="227"/>
        <w:rPr>
          <w:rFonts w:cs="Arial"/>
          <w:b/>
          <w:sz w:val="24"/>
          <w:szCs w:val="24"/>
          <w:lang w:val="en-US" w:eastAsia="zh-CN"/>
        </w:rPr>
      </w:pPr>
      <w:proofErr w:type="spellStart"/>
      <w:r>
        <w:rPr>
          <w:rFonts w:cs="Arial"/>
          <w:b/>
          <w:sz w:val="24"/>
          <w:szCs w:val="24"/>
          <w:lang w:val="en-US" w:eastAsia="zh-CN"/>
        </w:rPr>
        <w:t>Resposta</w:t>
      </w:r>
      <w:proofErr w:type="spellEnd"/>
      <w:r>
        <w:rPr>
          <w:rFonts w:cs="Arial"/>
          <w:b/>
          <w:sz w:val="24"/>
          <w:szCs w:val="24"/>
          <w:lang w:val="en-US" w:eastAsia="zh-CN"/>
        </w:rPr>
        <w:t>:</w:t>
      </w:r>
    </w:p>
    <w:p w:rsidR="00E243EE" w:rsidRDefault="00E243EE" w:rsidP="00335AEC">
      <w:pPr>
        <w:spacing w:after="0" w:line="240" w:lineRule="auto"/>
        <w:ind w:left="227" w:hanging="227"/>
        <w:rPr>
          <w:rFonts w:cs="Arial"/>
          <w:b/>
          <w:sz w:val="24"/>
          <w:szCs w:val="24"/>
          <w:lang w:val="en-US" w:eastAsia="zh-CN"/>
        </w:rPr>
      </w:pPr>
    </w:p>
    <w:p w:rsidR="00592A75" w:rsidRPr="00D57EAE" w:rsidRDefault="00037E2A">
      <w:pPr>
        <w:widowControl w:val="0"/>
        <w:autoSpaceDE w:val="0"/>
        <w:autoSpaceDN w:val="0"/>
        <w:adjustRightInd w:val="0"/>
        <w:spacing w:after="0" w:line="240" w:lineRule="auto"/>
        <w:rPr>
          <w:rFonts w:cs="Arial"/>
          <w:sz w:val="20"/>
          <w:szCs w:val="20"/>
          <w:lang w:eastAsia="pt-BR"/>
        </w:rPr>
      </w:pPr>
      <w:r w:rsidRPr="00D57EAE">
        <w:rPr>
          <w:rFonts w:cs="Arial"/>
          <w:sz w:val="20"/>
          <w:szCs w:val="20"/>
          <w:lang w:eastAsia="pt-BR"/>
        </w:rPr>
        <w:t>[D]</w:t>
      </w:r>
    </w:p>
    <w:p w:rsidR="00037E2A" w:rsidRPr="00D57EAE" w:rsidRDefault="00037E2A">
      <w:pPr>
        <w:widowControl w:val="0"/>
        <w:autoSpaceDE w:val="0"/>
        <w:autoSpaceDN w:val="0"/>
        <w:adjustRightInd w:val="0"/>
        <w:spacing w:after="0" w:line="240" w:lineRule="auto"/>
        <w:rPr>
          <w:rFonts w:cs="Arial"/>
          <w:sz w:val="20"/>
          <w:szCs w:val="20"/>
          <w:lang w:eastAsia="pt-BR"/>
        </w:rPr>
      </w:pPr>
    </w:p>
    <w:p w:rsidR="00E243EE" w:rsidRDefault="00037E2A" w:rsidP="00037E2A">
      <w:pPr>
        <w:autoSpaceDE w:val="0"/>
        <w:autoSpaceDN w:val="0"/>
        <w:adjustRightInd w:val="0"/>
        <w:spacing w:after="0" w:line="240" w:lineRule="auto"/>
        <w:rPr>
          <w:lang w:eastAsia="pt-BR"/>
        </w:rPr>
      </w:pPr>
      <w:r w:rsidRPr="00D57EAE">
        <w:rPr>
          <w:rFonts w:cs="Arial"/>
          <w:sz w:val="20"/>
          <w:szCs w:val="20"/>
          <w:lang w:eastAsia="pt-BR"/>
        </w:rPr>
        <w:t xml:space="preserve">O cianureto combina-se irreversivelmente com o último </w:t>
      </w:r>
      <w:proofErr w:type="spellStart"/>
      <w:r w:rsidRPr="00D57EAE">
        <w:rPr>
          <w:rFonts w:cs="Arial"/>
          <w:sz w:val="20"/>
          <w:szCs w:val="20"/>
          <w:lang w:eastAsia="pt-BR"/>
        </w:rPr>
        <w:t>citocromo</w:t>
      </w:r>
      <w:proofErr w:type="spellEnd"/>
      <w:r w:rsidRPr="00D57EAE">
        <w:rPr>
          <w:rFonts w:cs="Arial"/>
          <w:sz w:val="20"/>
          <w:szCs w:val="20"/>
          <w:lang w:eastAsia="pt-BR"/>
        </w:rPr>
        <w:t xml:space="preserve"> da cadeia transportadora de elétrons (a</w:t>
      </w:r>
      <w:r w:rsidRPr="00D57EAE">
        <w:rPr>
          <w:rFonts w:cs="Arial"/>
          <w:sz w:val="20"/>
          <w:szCs w:val="20"/>
          <w:vertAlign w:val="subscript"/>
          <w:lang w:eastAsia="pt-BR"/>
        </w:rPr>
        <w:t>3</w:t>
      </w:r>
      <w:r w:rsidRPr="00D57EAE">
        <w:rPr>
          <w:rFonts w:cs="Arial"/>
          <w:sz w:val="20"/>
          <w:szCs w:val="20"/>
          <w:lang w:eastAsia="pt-BR"/>
        </w:rPr>
        <w:t xml:space="preserve">) que ocorre na membrana interna da mitocôndria. Com isso, a passagem de elétrons do </w:t>
      </w:r>
      <w:proofErr w:type="spellStart"/>
      <w:r w:rsidRPr="00D57EAE">
        <w:rPr>
          <w:rFonts w:cs="Arial"/>
          <w:sz w:val="20"/>
          <w:szCs w:val="20"/>
          <w:lang w:eastAsia="pt-BR"/>
        </w:rPr>
        <w:t>citocromo</w:t>
      </w:r>
      <w:proofErr w:type="spellEnd"/>
      <w:r w:rsidRPr="00D57EAE">
        <w:rPr>
          <w:rFonts w:cs="Arial"/>
          <w:sz w:val="20"/>
          <w:szCs w:val="20"/>
          <w:lang w:eastAsia="pt-BR"/>
        </w:rPr>
        <w:t xml:space="preserve"> para o oxigênio fica bloqueada, interrompendo a produção de energia e levando o indivíduo a morte. </w:t>
      </w:r>
    </w:p>
    <w:p w:rsidR="00E243EE" w:rsidRDefault="00E243EE" w:rsidP="00037E2A">
      <w:pPr>
        <w:autoSpaceDE w:val="0"/>
        <w:autoSpaceDN w:val="0"/>
        <w:adjustRightInd w:val="0"/>
        <w:spacing w:after="0" w:line="240" w:lineRule="auto"/>
        <w:rPr>
          <w:lang w:eastAsia="pt-BR"/>
        </w:rPr>
      </w:pPr>
    </w:p>
    <w:p w:rsidR="00E243EE" w:rsidRDefault="00E243EE" w:rsidP="00037E2A">
      <w:pPr>
        <w:autoSpaceDE w:val="0"/>
        <w:autoSpaceDN w:val="0"/>
        <w:adjustRightInd w:val="0"/>
        <w:spacing w:after="0" w:line="240" w:lineRule="auto"/>
        <w:rPr>
          <w:lang w:eastAsia="pt-BR"/>
        </w:rPr>
      </w:pPr>
    </w:p>
    <w:p w:rsidR="00E243EE" w:rsidRDefault="00E243EE" w:rsidP="00037E2A">
      <w:pPr>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3B147F" w:rsidRPr="00813BF1" w:rsidRDefault="000D1869" w:rsidP="003B147F">
      <w:pPr>
        <w:autoSpaceDE w:val="0"/>
        <w:autoSpaceDN w:val="0"/>
        <w:adjustRightInd w:val="0"/>
        <w:spacing w:after="0" w:line="240" w:lineRule="auto"/>
        <w:rPr>
          <w:rFonts w:cs="Arial"/>
          <w:sz w:val="20"/>
          <w:szCs w:val="20"/>
          <w:lang w:eastAsia="pt-BR"/>
        </w:rPr>
      </w:pPr>
      <w:r w:rsidRPr="00B0193F">
        <w:rPr>
          <w:rFonts w:cs="Arial"/>
          <w:sz w:val="20"/>
          <w:szCs w:val="20"/>
          <w:lang w:eastAsia="zh-CN"/>
        </w:rPr>
        <w:t>23</w:t>
      </w:r>
      <w:r w:rsidRPr="00B0193F">
        <w:rPr>
          <w:rFonts w:cs="Arial"/>
          <w:b/>
          <w:sz w:val="20"/>
          <w:szCs w:val="20"/>
          <w:lang w:eastAsia="zh-CN"/>
        </w:rPr>
        <w:t>.</w:t>
      </w:r>
      <w:r w:rsidRPr="00B0193F">
        <w:rPr>
          <w:rFonts w:cs="Arial"/>
          <w:sz w:val="20"/>
          <w:szCs w:val="20"/>
          <w:lang w:eastAsia="zh-CN"/>
        </w:rPr>
        <w:t xml:space="preserve"> (Enem PPL 2013)</w:t>
      </w:r>
      <w:proofErr w:type="gramStart"/>
      <w:r w:rsidRPr="00B0193F">
        <w:rPr>
          <w:rFonts w:cs="Arial"/>
          <w:sz w:val="20"/>
          <w:szCs w:val="20"/>
          <w:lang w:eastAsia="zh-CN"/>
        </w:rPr>
        <w:t xml:space="preserve">  </w:t>
      </w:r>
      <w:proofErr w:type="gramEnd"/>
      <w:r w:rsidR="003B147F" w:rsidRPr="00813BF1">
        <w:rPr>
          <w:rFonts w:cs="Arial"/>
          <w:sz w:val="20"/>
          <w:szCs w:val="20"/>
          <w:lang w:eastAsia="pt-BR"/>
        </w:rPr>
        <w:t>Mitocôndrias são organelas citoplasmáticas em que ocorrem etapas do processo de respiração celular. Nesse processo, moléculas orgânicas são transformadas e, juntamente com o O</w:t>
      </w:r>
      <w:r w:rsidR="003B147F" w:rsidRPr="00813BF1">
        <w:rPr>
          <w:rFonts w:cs="Arial"/>
          <w:sz w:val="20"/>
          <w:szCs w:val="20"/>
          <w:vertAlign w:val="subscript"/>
          <w:lang w:eastAsia="pt-BR"/>
        </w:rPr>
        <w:t>2</w:t>
      </w:r>
      <w:r w:rsidR="003B147F" w:rsidRPr="00813BF1">
        <w:rPr>
          <w:rFonts w:cs="Arial"/>
          <w:sz w:val="20"/>
          <w:szCs w:val="20"/>
          <w:lang w:eastAsia="pt-BR"/>
        </w:rPr>
        <w:t>, são produzidos CO</w:t>
      </w:r>
      <w:r w:rsidR="003B147F" w:rsidRPr="00813BF1">
        <w:rPr>
          <w:rFonts w:cs="Arial"/>
          <w:sz w:val="20"/>
          <w:szCs w:val="20"/>
          <w:vertAlign w:val="subscript"/>
          <w:lang w:eastAsia="pt-BR"/>
        </w:rPr>
        <w:t>2</w:t>
      </w:r>
      <w:r w:rsidR="003B147F" w:rsidRPr="00813BF1">
        <w:rPr>
          <w:rFonts w:cs="Arial"/>
          <w:sz w:val="20"/>
          <w:szCs w:val="20"/>
          <w:lang w:eastAsia="pt-BR"/>
        </w:rPr>
        <w:t xml:space="preserve"> e H</w:t>
      </w:r>
      <w:r w:rsidR="003B147F" w:rsidRPr="00813BF1">
        <w:rPr>
          <w:rFonts w:cs="Arial"/>
          <w:sz w:val="20"/>
          <w:szCs w:val="20"/>
          <w:vertAlign w:val="subscript"/>
          <w:lang w:eastAsia="pt-BR"/>
        </w:rPr>
        <w:t>2</w:t>
      </w:r>
      <w:r w:rsidR="003B147F" w:rsidRPr="00813BF1">
        <w:rPr>
          <w:rFonts w:cs="Arial"/>
          <w:sz w:val="20"/>
          <w:szCs w:val="20"/>
          <w:lang w:eastAsia="pt-BR"/>
        </w:rPr>
        <w:t>O, liberando energia, que é armazenada na célula na forma de ATP.</w:t>
      </w:r>
    </w:p>
    <w:p w:rsidR="00E243EE" w:rsidRDefault="003B147F" w:rsidP="003B147F">
      <w:pPr>
        <w:autoSpaceDE w:val="0"/>
        <w:autoSpaceDN w:val="0"/>
        <w:adjustRightInd w:val="0"/>
        <w:spacing w:after="0" w:line="240" w:lineRule="auto"/>
        <w:rPr>
          <w:lang w:eastAsia="pt-BR"/>
        </w:rPr>
      </w:pPr>
      <w:r w:rsidRPr="00813BF1">
        <w:rPr>
          <w:rFonts w:cs="Arial"/>
          <w:sz w:val="20"/>
          <w:szCs w:val="20"/>
          <w:lang w:eastAsia="pt-BR"/>
        </w:rPr>
        <w:t xml:space="preserve">Na espécie humana, o gameta masculino (espermatozoide) apresenta, em sua peça intermediária, um conjunto de mitocôndrias, cuja função </w:t>
      </w:r>
      <w:proofErr w:type="gramStart"/>
      <w:r w:rsidRPr="00813BF1">
        <w:rPr>
          <w:rFonts w:cs="Arial"/>
          <w:sz w:val="20"/>
          <w:szCs w:val="20"/>
          <w:lang w:eastAsia="pt-BR"/>
        </w:rPr>
        <w:t>é</w:t>
      </w:r>
      <w:proofErr w:type="gramEnd"/>
      <w:r w:rsidR="00474B44" w:rsidRPr="00813BF1">
        <w:rPr>
          <w:rFonts w:cs="Arial"/>
          <w:sz w:val="20"/>
          <w:szCs w:val="20"/>
          <w:lang w:eastAsia="pt-BR"/>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BF3F6A" w:rsidRPr="00204969">
        <w:rPr>
          <w:rFonts w:cs="Arial"/>
          <w:sz w:val="20"/>
          <w:szCs w:val="20"/>
          <w:lang w:eastAsia="pt-BR"/>
        </w:rPr>
        <w:t>facilitar a ruptura da membrana do ovócito.</w:t>
      </w:r>
      <w:r w:rsidR="00474B44" w:rsidRPr="00204969">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246B57" w:rsidRPr="00B21D8E">
        <w:rPr>
          <w:rFonts w:cs="Arial"/>
          <w:sz w:val="20"/>
          <w:szCs w:val="20"/>
          <w:lang w:eastAsia="pt-BR"/>
        </w:rPr>
        <w:t>acelerar sua maturação durante a espermatogênese.</w:t>
      </w:r>
      <w:r w:rsidR="00474B44" w:rsidRPr="00B21D8E">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411BDF" w:rsidRPr="00A05723">
        <w:rPr>
          <w:rFonts w:cs="Arial"/>
          <w:sz w:val="20"/>
          <w:szCs w:val="20"/>
          <w:lang w:eastAsia="pt-BR"/>
        </w:rPr>
        <w:t>localizar a tuba uterina para fecundação do gameta feminino.</w:t>
      </w:r>
      <w:r w:rsidR="00474B44" w:rsidRPr="00A05723">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574745" w:rsidRPr="00E73DD0">
        <w:rPr>
          <w:rFonts w:cs="Arial"/>
          <w:sz w:val="20"/>
          <w:szCs w:val="20"/>
          <w:lang w:eastAsia="pt-BR"/>
        </w:rPr>
        <w:t>aumentar a produção de hormônios sexuais masculinos.</w:t>
      </w:r>
      <w:r w:rsidR="00474B44" w:rsidRPr="00E73DD0">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821EAD" w:rsidRPr="00F122CC">
        <w:rPr>
          <w:rFonts w:cs="Arial"/>
          <w:sz w:val="20"/>
          <w:szCs w:val="20"/>
          <w:lang w:eastAsia="pt-BR"/>
        </w:rPr>
        <w:t>fornecer energia para sua locomoção.</w:t>
      </w:r>
      <w:r w:rsidR="00474B44" w:rsidRPr="00F122CC">
        <w:rPr>
          <w:rFonts w:cs="Arial"/>
          <w:sz w:val="20"/>
          <w:szCs w:val="20"/>
          <w:lang w:eastAsia="pt-BR"/>
        </w:rPr>
        <w:t xml:space="preserve"> </w:t>
      </w:r>
      <w:r w:rsidRPr="006F1737">
        <w:rPr>
          <w:rFonts w:cs="Arial"/>
          <w:sz w:val="20"/>
          <w:szCs w:val="20"/>
          <w:lang w:eastAsia="zh-CN"/>
        </w:rPr>
        <w:t xml:space="preserve">  </w:t>
      </w:r>
    </w:p>
    <w:p w:rsidR="00E243EE" w:rsidRDefault="00E243EE" w:rsidP="00335AEC">
      <w:pPr>
        <w:spacing w:after="0" w:line="240" w:lineRule="auto"/>
        <w:ind w:left="227" w:hanging="227"/>
        <w:rPr>
          <w:rFonts w:cs="Arial"/>
          <w:sz w:val="24"/>
          <w:szCs w:val="24"/>
          <w:lang w:val="en-US" w:eastAsia="zh-CN"/>
        </w:rPr>
      </w:pPr>
    </w:p>
    <w:p w:rsidR="00E243EE" w:rsidRDefault="00E243EE" w:rsidP="00335AEC">
      <w:pPr>
        <w:spacing w:after="0" w:line="240" w:lineRule="auto"/>
        <w:ind w:left="227" w:hanging="227"/>
        <w:rPr>
          <w:rFonts w:cs="Arial"/>
          <w:sz w:val="24"/>
          <w:szCs w:val="24"/>
          <w:lang w:val="en-US" w:eastAsia="zh-CN"/>
        </w:rPr>
      </w:pPr>
    </w:p>
    <w:p w:rsidR="00E243EE" w:rsidRDefault="00C85251" w:rsidP="00335AEC">
      <w:pPr>
        <w:spacing w:after="0" w:line="240" w:lineRule="auto"/>
        <w:ind w:left="227" w:hanging="227"/>
        <w:rPr>
          <w:rFonts w:cs="Arial"/>
          <w:b/>
          <w:sz w:val="24"/>
          <w:szCs w:val="24"/>
          <w:lang w:val="en-US" w:eastAsia="zh-CN"/>
        </w:rPr>
      </w:pPr>
      <w:proofErr w:type="spellStart"/>
      <w:r>
        <w:rPr>
          <w:rFonts w:cs="Arial"/>
          <w:b/>
          <w:sz w:val="24"/>
          <w:szCs w:val="24"/>
          <w:lang w:val="en-US" w:eastAsia="zh-CN"/>
        </w:rPr>
        <w:t>Resposta</w:t>
      </w:r>
      <w:proofErr w:type="spellEnd"/>
      <w:r>
        <w:rPr>
          <w:rFonts w:cs="Arial"/>
          <w:b/>
          <w:sz w:val="24"/>
          <w:szCs w:val="24"/>
          <w:lang w:val="en-US" w:eastAsia="zh-CN"/>
        </w:rPr>
        <w:t>:</w:t>
      </w:r>
    </w:p>
    <w:p w:rsidR="00E243EE" w:rsidRDefault="00E243EE" w:rsidP="00335AEC">
      <w:pPr>
        <w:spacing w:after="0" w:line="240" w:lineRule="auto"/>
        <w:ind w:left="227" w:hanging="227"/>
        <w:rPr>
          <w:rFonts w:cs="Arial"/>
          <w:b/>
          <w:sz w:val="24"/>
          <w:szCs w:val="24"/>
          <w:lang w:val="en-US" w:eastAsia="zh-CN"/>
        </w:rPr>
      </w:pPr>
    </w:p>
    <w:p w:rsidR="00474B44" w:rsidRPr="00703880" w:rsidRDefault="00741850">
      <w:pPr>
        <w:widowControl w:val="0"/>
        <w:autoSpaceDE w:val="0"/>
        <w:autoSpaceDN w:val="0"/>
        <w:adjustRightInd w:val="0"/>
        <w:spacing w:after="0" w:line="240" w:lineRule="auto"/>
        <w:rPr>
          <w:rFonts w:cs="Arial"/>
          <w:sz w:val="20"/>
          <w:szCs w:val="20"/>
          <w:lang w:eastAsia="pt-BR"/>
        </w:rPr>
      </w:pPr>
      <w:r w:rsidRPr="00703880">
        <w:rPr>
          <w:rFonts w:cs="Arial"/>
          <w:sz w:val="20"/>
          <w:szCs w:val="20"/>
          <w:lang w:eastAsia="pt-BR"/>
        </w:rPr>
        <w:t>[E]</w:t>
      </w:r>
    </w:p>
    <w:p w:rsidR="00EB6F74" w:rsidRPr="00703880" w:rsidRDefault="00EB6F74">
      <w:pPr>
        <w:widowControl w:val="0"/>
        <w:autoSpaceDE w:val="0"/>
        <w:autoSpaceDN w:val="0"/>
        <w:adjustRightInd w:val="0"/>
        <w:spacing w:after="0" w:line="240" w:lineRule="auto"/>
        <w:rPr>
          <w:rFonts w:cs="Arial"/>
          <w:sz w:val="20"/>
          <w:szCs w:val="20"/>
          <w:lang w:eastAsia="pt-BR"/>
        </w:rPr>
      </w:pPr>
    </w:p>
    <w:p w:rsidR="00E243EE" w:rsidRDefault="00EB6F74">
      <w:pPr>
        <w:widowControl w:val="0"/>
        <w:autoSpaceDE w:val="0"/>
        <w:autoSpaceDN w:val="0"/>
        <w:adjustRightInd w:val="0"/>
        <w:spacing w:after="0" w:line="240" w:lineRule="auto"/>
        <w:rPr>
          <w:lang w:eastAsia="pt-BR"/>
        </w:rPr>
      </w:pPr>
      <w:r w:rsidRPr="00703880">
        <w:rPr>
          <w:rFonts w:cs="Arial"/>
          <w:sz w:val="20"/>
          <w:szCs w:val="20"/>
          <w:lang w:eastAsia="pt-BR"/>
        </w:rPr>
        <w:t xml:space="preserve">As mitocôndrias localizadas na peça intermediária dos espermatozoides realizam a oxidação de compostos orgânicos. A energia liberada nesse processo é armazenada no ATP e disponibilizada para a locomoção do gameta masculino em direção ao gameta feminino.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115608" w:rsidRPr="00B022C7" w:rsidRDefault="000D1869" w:rsidP="00115608">
      <w:pPr>
        <w:autoSpaceDE w:val="0"/>
        <w:autoSpaceDN w:val="0"/>
        <w:adjustRightInd w:val="0"/>
        <w:spacing w:after="0" w:line="240" w:lineRule="auto"/>
        <w:rPr>
          <w:rFonts w:cs="Arial"/>
          <w:iCs/>
          <w:sz w:val="20"/>
          <w:szCs w:val="20"/>
          <w:lang w:eastAsia="pt-BR"/>
        </w:rPr>
      </w:pPr>
      <w:r w:rsidRPr="00B0193F">
        <w:rPr>
          <w:rFonts w:cs="Arial"/>
          <w:sz w:val="20"/>
          <w:szCs w:val="20"/>
          <w:lang w:eastAsia="zh-CN"/>
        </w:rPr>
        <w:t>24</w:t>
      </w:r>
      <w:r w:rsidRPr="00B0193F">
        <w:rPr>
          <w:rFonts w:cs="Arial"/>
          <w:b/>
          <w:sz w:val="20"/>
          <w:szCs w:val="20"/>
          <w:lang w:eastAsia="zh-CN"/>
        </w:rPr>
        <w:t>.</w:t>
      </w:r>
      <w:r w:rsidRPr="00B0193F">
        <w:rPr>
          <w:rFonts w:cs="Arial"/>
          <w:sz w:val="20"/>
          <w:szCs w:val="20"/>
          <w:lang w:eastAsia="zh-CN"/>
        </w:rPr>
        <w:t xml:space="preserve"> (Enem 2013)</w:t>
      </w:r>
      <w:proofErr w:type="gramStart"/>
      <w:r w:rsidRPr="00B0193F">
        <w:rPr>
          <w:rFonts w:cs="Arial"/>
          <w:sz w:val="20"/>
          <w:szCs w:val="20"/>
          <w:lang w:eastAsia="zh-CN"/>
        </w:rPr>
        <w:t xml:space="preserve">  </w:t>
      </w:r>
      <w:proofErr w:type="gramEnd"/>
      <w:r w:rsidR="00115608" w:rsidRPr="00B022C7">
        <w:rPr>
          <w:rFonts w:cs="Arial"/>
          <w:iCs/>
          <w:sz w:val="20"/>
          <w:szCs w:val="20"/>
          <w:lang w:eastAsia="pt-BR"/>
        </w:rPr>
        <w:t xml:space="preserve">A estratégia de obtenção de plantas transgênicas pela inserção de </w:t>
      </w:r>
      <w:proofErr w:type="spellStart"/>
      <w:r w:rsidR="00115608" w:rsidRPr="00B022C7">
        <w:rPr>
          <w:rFonts w:cs="Arial"/>
          <w:iCs/>
          <w:sz w:val="20"/>
          <w:szCs w:val="20"/>
          <w:lang w:eastAsia="pt-BR"/>
        </w:rPr>
        <w:t>transgenes</w:t>
      </w:r>
      <w:proofErr w:type="spellEnd"/>
      <w:r w:rsidR="00115608" w:rsidRPr="00B022C7">
        <w:rPr>
          <w:rFonts w:cs="Arial"/>
          <w:iCs/>
          <w:sz w:val="20"/>
          <w:szCs w:val="20"/>
          <w:lang w:eastAsia="pt-BR"/>
        </w:rPr>
        <w:t xml:space="preserve"> em cloroplastos, em substituição à metodologia clássica de inserção do </w:t>
      </w:r>
      <w:proofErr w:type="spellStart"/>
      <w:r w:rsidR="00115608" w:rsidRPr="00B022C7">
        <w:rPr>
          <w:rFonts w:cs="Arial"/>
          <w:iCs/>
          <w:sz w:val="20"/>
          <w:szCs w:val="20"/>
          <w:lang w:eastAsia="pt-BR"/>
        </w:rPr>
        <w:t>transgene</w:t>
      </w:r>
      <w:proofErr w:type="spellEnd"/>
      <w:r w:rsidR="00115608" w:rsidRPr="00B022C7">
        <w:rPr>
          <w:rFonts w:cs="Arial"/>
          <w:iCs/>
          <w:sz w:val="20"/>
          <w:szCs w:val="20"/>
          <w:lang w:eastAsia="pt-BR"/>
        </w:rPr>
        <w:t xml:space="preserve"> no núcleo da célula hospedeira, resultou no aumento quantitativo da produção de proteínas recombinantes com diversas finalidades biotecnológicas. O mesmo tipo de estratégia poderia ser </w:t>
      </w:r>
      <w:proofErr w:type="gramStart"/>
      <w:r w:rsidR="00115608" w:rsidRPr="00B022C7">
        <w:rPr>
          <w:rFonts w:cs="Arial"/>
          <w:iCs/>
          <w:sz w:val="20"/>
          <w:szCs w:val="20"/>
          <w:lang w:eastAsia="pt-BR"/>
        </w:rPr>
        <w:t>utilizada</w:t>
      </w:r>
      <w:proofErr w:type="gramEnd"/>
      <w:r w:rsidR="00115608" w:rsidRPr="00B022C7">
        <w:rPr>
          <w:rFonts w:cs="Arial"/>
          <w:iCs/>
          <w:sz w:val="20"/>
          <w:szCs w:val="20"/>
          <w:lang w:eastAsia="pt-BR"/>
        </w:rPr>
        <w:t xml:space="preserve"> para produzir proteínas recombinantes em células de organismos eucarióticos não fotossintetizantes, como as leveduras, que são usadas para produção comercial de várias proteínas recombinantes e que podem ser cultivadas em grandes fermentadores.</w:t>
      </w:r>
    </w:p>
    <w:p w:rsidR="00CA2454" w:rsidRPr="00B022C7" w:rsidRDefault="00CA2454" w:rsidP="00115608">
      <w:pPr>
        <w:autoSpaceDE w:val="0"/>
        <w:autoSpaceDN w:val="0"/>
        <w:adjustRightInd w:val="0"/>
        <w:spacing w:after="0" w:line="240" w:lineRule="auto"/>
        <w:rPr>
          <w:rFonts w:cs="Arial"/>
          <w:iCs/>
          <w:sz w:val="20"/>
          <w:szCs w:val="20"/>
          <w:lang w:eastAsia="pt-BR"/>
        </w:rPr>
      </w:pPr>
    </w:p>
    <w:p w:rsidR="00E243EE" w:rsidRDefault="00115608" w:rsidP="00115608">
      <w:pPr>
        <w:autoSpaceDE w:val="0"/>
        <w:autoSpaceDN w:val="0"/>
        <w:adjustRightInd w:val="0"/>
        <w:spacing w:after="0" w:line="240" w:lineRule="auto"/>
        <w:rPr>
          <w:lang w:eastAsia="pt-BR"/>
        </w:rPr>
      </w:pPr>
      <w:r w:rsidRPr="00B022C7">
        <w:rPr>
          <w:rFonts w:cs="Arial"/>
          <w:iCs/>
          <w:sz w:val="20"/>
          <w:szCs w:val="20"/>
          <w:lang w:eastAsia="pt-BR"/>
        </w:rPr>
        <w:t xml:space="preserve">Considerando a estratégia metodológica descrita, qual organela celular poderia ser utilizada para inserção de </w:t>
      </w:r>
      <w:proofErr w:type="spellStart"/>
      <w:r w:rsidRPr="00B022C7">
        <w:rPr>
          <w:rFonts w:cs="Arial"/>
          <w:iCs/>
          <w:sz w:val="20"/>
          <w:szCs w:val="20"/>
          <w:lang w:eastAsia="pt-BR"/>
        </w:rPr>
        <w:t>transgenes</w:t>
      </w:r>
      <w:proofErr w:type="spellEnd"/>
      <w:r w:rsidRPr="00B022C7">
        <w:rPr>
          <w:rFonts w:cs="Arial"/>
          <w:iCs/>
          <w:sz w:val="20"/>
          <w:szCs w:val="20"/>
          <w:lang w:eastAsia="pt-BR"/>
        </w:rPr>
        <w:t xml:space="preserve"> em leveduras?</w:t>
      </w:r>
      <w:r w:rsidR="00474B44" w:rsidRPr="00B022C7">
        <w:rPr>
          <w:rFonts w:cs="Arial"/>
          <w:iCs/>
          <w:sz w:val="20"/>
          <w:szCs w:val="20"/>
          <w:lang w:eastAsia="pt-BR"/>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EA2AEB" w:rsidRPr="008358D8">
        <w:rPr>
          <w:rFonts w:cs="Arial"/>
          <w:iCs/>
          <w:sz w:val="20"/>
          <w:szCs w:val="20"/>
          <w:lang w:eastAsia="pt-BR"/>
        </w:rPr>
        <w:t>Lisossomo.</w:t>
      </w:r>
      <w:r w:rsidR="00474B44" w:rsidRPr="008358D8">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1925AF" w:rsidRPr="00DA1AB7">
        <w:rPr>
          <w:rFonts w:cs="Arial"/>
          <w:iCs/>
          <w:sz w:val="20"/>
          <w:szCs w:val="20"/>
          <w:lang w:eastAsia="pt-BR"/>
        </w:rPr>
        <w:t>Mitocôndria.</w:t>
      </w:r>
      <w:r w:rsidR="00474B44" w:rsidRPr="00DA1AB7">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proofErr w:type="spellStart"/>
      <w:r w:rsidR="009814F0" w:rsidRPr="0063531F">
        <w:rPr>
          <w:rFonts w:cs="Arial"/>
          <w:iCs/>
          <w:sz w:val="20"/>
          <w:szCs w:val="20"/>
          <w:lang w:eastAsia="pt-BR"/>
        </w:rPr>
        <w:t>Peroxissomo</w:t>
      </w:r>
      <w:proofErr w:type="spellEnd"/>
      <w:r w:rsidR="009814F0" w:rsidRPr="0063531F">
        <w:rPr>
          <w:rFonts w:cs="Arial"/>
          <w:iCs/>
          <w:sz w:val="20"/>
          <w:szCs w:val="20"/>
          <w:lang w:eastAsia="pt-BR"/>
        </w:rPr>
        <w:t>.</w:t>
      </w:r>
      <w:r w:rsidR="00474B44" w:rsidRPr="0063531F">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2A4AAF" w:rsidRPr="009A2147">
        <w:rPr>
          <w:rFonts w:cs="Arial"/>
          <w:iCs/>
          <w:sz w:val="20"/>
          <w:szCs w:val="20"/>
          <w:lang w:eastAsia="pt-BR"/>
        </w:rPr>
        <w:t xml:space="preserve">Complexo </w:t>
      </w:r>
      <w:proofErr w:type="spellStart"/>
      <w:r w:rsidR="002A4AAF" w:rsidRPr="009A2147">
        <w:rPr>
          <w:rFonts w:cs="Arial"/>
          <w:iCs/>
          <w:sz w:val="20"/>
          <w:szCs w:val="20"/>
          <w:lang w:eastAsia="pt-BR"/>
        </w:rPr>
        <w:t>golgiense</w:t>
      </w:r>
      <w:proofErr w:type="spellEnd"/>
      <w:r w:rsidR="002A4AAF" w:rsidRPr="009A2147">
        <w:rPr>
          <w:rFonts w:cs="Arial"/>
          <w:iCs/>
          <w:sz w:val="20"/>
          <w:szCs w:val="20"/>
          <w:lang w:eastAsia="pt-BR"/>
        </w:rPr>
        <w:t>.</w:t>
      </w:r>
      <w:r w:rsidR="00474B44" w:rsidRPr="009A2147">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7C5588" w:rsidRPr="00CA6CE4">
        <w:rPr>
          <w:rFonts w:cs="Arial"/>
          <w:iCs/>
          <w:sz w:val="20"/>
          <w:szCs w:val="20"/>
          <w:lang w:eastAsia="pt-BR"/>
        </w:rPr>
        <w:t>Retículo endoplasmático.</w:t>
      </w:r>
      <w:r w:rsidR="00474B44" w:rsidRPr="00CA6CE4">
        <w:rPr>
          <w:rFonts w:cs="Arial"/>
          <w:sz w:val="20"/>
          <w:szCs w:val="20"/>
          <w:lang w:eastAsia="pt-BR"/>
        </w:rPr>
        <w:t xml:space="preserve"> </w:t>
      </w:r>
      <w:r w:rsidRPr="006F1737">
        <w:rPr>
          <w:rFonts w:cs="Arial"/>
          <w:sz w:val="20"/>
          <w:szCs w:val="20"/>
          <w:lang w:eastAsia="zh-CN"/>
        </w:rPr>
        <w:t xml:space="preserve">  </w:t>
      </w:r>
    </w:p>
    <w:p w:rsidR="00E243EE" w:rsidRDefault="00E243EE" w:rsidP="00335AEC">
      <w:pPr>
        <w:spacing w:after="0" w:line="240" w:lineRule="auto"/>
        <w:ind w:left="227" w:hanging="227"/>
        <w:rPr>
          <w:rFonts w:cs="Arial"/>
          <w:sz w:val="24"/>
          <w:szCs w:val="24"/>
          <w:lang w:val="en-US" w:eastAsia="zh-CN"/>
        </w:rPr>
      </w:pPr>
    </w:p>
    <w:p w:rsidR="00E243EE" w:rsidRDefault="00E243EE" w:rsidP="00335AEC">
      <w:pPr>
        <w:spacing w:after="0" w:line="240" w:lineRule="auto"/>
        <w:ind w:left="227" w:hanging="227"/>
        <w:rPr>
          <w:rFonts w:cs="Arial"/>
          <w:sz w:val="24"/>
          <w:szCs w:val="24"/>
          <w:lang w:val="en-US" w:eastAsia="zh-CN"/>
        </w:rPr>
      </w:pPr>
    </w:p>
    <w:p w:rsidR="00E243EE" w:rsidRDefault="00C85251" w:rsidP="00335AEC">
      <w:pPr>
        <w:spacing w:after="0" w:line="240" w:lineRule="auto"/>
        <w:ind w:left="227" w:hanging="227"/>
        <w:rPr>
          <w:rFonts w:cs="Arial"/>
          <w:b/>
          <w:sz w:val="24"/>
          <w:szCs w:val="24"/>
          <w:lang w:val="en-US" w:eastAsia="zh-CN"/>
        </w:rPr>
      </w:pPr>
      <w:proofErr w:type="spellStart"/>
      <w:r>
        <w:rPr>
          <w:rFonts w:cs="Arial"/>
          <w:b/>
          <w:sz w:val="24"/>
          <w:szCs w:val="24"/>
          <w:lang w:val="en-US" w:eastAsia="zh-CN"/>
        </w:rPr>
        <w:t>Resposta</w:t>
      </w:r>
      <w:proofErr w:type="spellEnd"/>
      <w:r>
        <w:rPr>
          <w:rFonts w:cs="Arial"/>
          <w:b/>
          <w:sz w:val="24"/>
          <w:szCs w:val="24"/>
          <w:lang w:val="en-US" w:eastAsia="zh-CN"/>
        </w:rPr>
        <w:t>:</w:t>
      </w:r>
    </w:p>
    <w:p w:rsidR="00E243EE" w:rsidRDefault="00E243EE" w:rsidP="00335AEC">
      <w:pPr>
        <w:spacing w:after="0" w:line="240" w:lineRule="auto"/>
        <w:ind w:left="227" w:hanging="227"/>
        <w:rPr>
          <w:rFonts w:cs="Arial"/>
          <w:b/>
          <w:sz w:val="24"/>
          <w:szCs w:val="24"/>
          <w:lang w:val="en-US" w:eastAsia="zh-CN"/>
        </w:rPr>
      </w:pPr>
    </w:p>
    <w:p w:rsidR="00474B44" w:rsidRPr="00E2449D" w:rsidRDefault="000F57F3">
      <w:pPr>
        <w:widowControl w:val="0"/>
        <w:autoSpaceDE w:val="0"/>
        <w:autoSpaceDN w:val="0"/>
        <w:adjustRightInd w:val="0"/>
        <w:spacing w:after="0" w:line="240" w:lineRule="auto"/>
        <w:rPr>
          <w:rFonts w:cs="Arial"/>
          <w:sz w:val="20"/>
          <w:szCs w:val="20"/>
          <w:lang w:eastAsia="pt-BR"/>
        </w:rPr>
      </w:pPr>
      <w:r w:rsidRPr="00E2449D">
        <w:rPr>
          <w:rFonts w:cs="Arial"/>
          <w:sz w:val="20"/>
          <w:szCs w:val="20"/>
          <w:lang w:eastAsia="pt-BR"/>
        </w:rPr>
        <w:t>[B]</w:t>
      </w:r>
    </w:p>
    <w:p w:rsidR="003A18B0" w:rsidRPr="00E2449D" w:rsidRDefault="003A18B0">
      <w:pPr>
        <w:widowControl w:val="0"/>
        <w:autoSpaceDE w:val="0"/>
        <w:autoSpaceDN w:val="0"/>
        <w:adjustRightInd w:val="0"/>
        <w:spacing w:after="0" w:line="240" w:lineRule="auto"/>
        <w:rPr>
          <w:rFonts w:cs="Arial"/>
          <w:sz w:val="20"/>
          <w:szCs w:val="20"/>
          <w:lang w:eastAsia="pt-BR"/>
        </w:rPr>
      </w:pPr>
    </w:p>
    <w:p w:rsidR="00E243EE" w:rsidRDefault="003A18B0">
      <w:pPr>
        <w:widowControl w:val="0"/>
        <w:autoSpaceDE w:val="0"/>
        <w:autoSpaceDN w:val="0"/>
        <w:adjustRightInd w:val="0"/>
        <w:spacing w:after="0" w:line="240" w:lineRule="auto"/>
        <w:rPr>
          <w:lang w:eastAsia="pt-BR"/>
        </w:rPr>
      </w:pPr>
      <w:r w:rsidRPr="00E2449D">
        <w:rPr>
          <w:rFonts w:cs="Arial"/>
          <w:sz w:val="20"/>
          <w:szCs w:val="20"/>
          <w:lang w:eastAsia="pt-BR"/>
        </w:rPr>
        <w:t xml:space="preserve">As mitocôndrias possuem DNA próprio e, por esse motivo, poderiam </w:t>
      </w:r>
      <w:proofErr w:type="gramStart"/>
      <w:r w:rsidRPr="00E2449D">
        <w:rPr>
          <w:rFonts w:cs="Arial"/>
          <w:sz w:val="20"/>
          <w:szCs w:val="20"/>
          <w:lang w:eastAsia="pt-BR"/>
        </w:rPr>
        <w:t>receber,</w:t>
      </w:r>
      <w:proofErr w:type="gramEnd"/>
      <w:r w:rsidRPr="00E2449D">
        <w:rPr>
          <w:rFonts w:cs="Arial"/>
          <w:sz w:val="20"/>
          <w:szCs w:val="20"/>
          <w:lang w:eastAsia="pt-BR"/>
        </w:rPr>
        <w:t xml:space="preserve"> incorporar e expressar genes exógenos.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331BCA" w:rsidRPr="005478C6" w:rsidRDefault="000D1869" w:rsidP="00331BCA">
      <w:pPr>
        <w:autoSpaceDE w:val="0"/>
        <w:autoSpaceDN w:val="0"/>
        <w:adjustRightInd w:val="0"/>
        <w:spacing w:after="0" w:line="240" w:lineRule="auto"/>
        <w:rPr>
          <w:rFonts w:cs="Arial"/>
          <w:sz w:val="20"/>
          <w:szCs w:val="20"/>
          <w:lang w:eastAsia="pt-BR"/>
        </w:rPr>
      </w:pPr>
      <w:r w:rsidRPr="00B0193F">
        <w:rPr>
          <w:rFonts w:cs="Arial"/>
          <w:sz w:val="20"/>
          <w:szCs w:val="20"/>
          <w:lang w:eastAsia="zh-CN"/>
        </w:rPr>
        <w:t>25</w:t>
      </w:r>
      <w:r w:rsidRPr="00B0193F">
        <w:rPr>
          <w:rFonts w:cs="Arial"/>
          <w:b/>
          <w:sz w:val="20"/>
          <w:szCs w:val="20"/>
          <w:lang w:eastAsia="zh-CN"/>
        </w:rPr>
        <w:t>.</w:t>
      </w:r>
      <w:r w:rsidRPr="00B0193F">
        <w:rPr>
          <w:rFonts w:cs="Arial"/>
          <w:sz w:val="20"/>
          <w:szCs w:val="20"/>
          <w:lang w:eastAsia="zh-CN"/>
        </w:rPr>
        <w:t xml:space="preserve"> (</w:t>
      </w:r>
      <w:proofErr w:type="gramStart"/>
      <w:r w:rsidRPr="00B0193F">
        <w:rPr>
          <w:rFonts w:cs="Arial"/>
          <w:sz w:val="20"/>
          <w:szCs w:val="20"/>
          <w:lang w:eastAsia="zh-CN"/>
        </w:rPr>
        <w:t>Uerj</w:t>
      </w:r>
      <w:proofErr w:type="gramEnd"/>
      <w:r w:rsidRPr="00B0193F">
        <w:rPr>
          <w:rFonts w:cs="Arial"/>
          <w:sz w:val="20"/>
          <w:szCs w:val="20"/>
          <w:lang w:eastAsia="zh-CN"/>
        </w:rPr>
        <w:t xml:space="preserve"> 2013)  </w:t>
      </w:r>
      <w:r w:rsidR="00331BCA" w:rsidRPr="005478C6">
        <w:rPr>
          <w:rFonts w:cs="Arial"/>
          <w:sz w:val="20"/>
          <w:szCs w:val="20"/>
          <w:lang w:eastAsia="pt-BR"/>
        </w:rPr>
        <w:t>A entrada de água nas sementes é essencial para desencadear sua germinação. Essa hidratação, reativando tanto enzimas que hidrolisam moléculas de carboidratos como enzimas envolvidas no ciclo de Krebs e na cadeia de transporte de elétrons, ocasiona um nítido aumento do consumo de O</w:t>
      </w:r>
      <w:r w:rsidR="00331BCA" w:rsidRPr="005478C6">
        <w:rPr>
          <w:rFonts w:cs="Arial"/>
          <w:sz w:val="20"/>
          <w:szCs w:val="20"/>
          <w:vertAlign w:val="subscript"/>
          <w:lang w:eastAsia="pt-BR"/>
        </w:rPr>
        <w:t>2</w:t>
      </w:r>
      <w:r w:rsidR="00331BCA" w:rsidRPr="005478C6">
        <w:rPr>
          <w:rFonts w:cs="Arial"/>
          <w:sz w:val="20"/>
          <w:szCs w:val="20"/>
          <w:lang w:eastAsia="pt-BR"/>
        </w:rPr>
        <w:t xml:space="preserve"> e da produção de ATP.</w:t>
      </w:r>
    </w:p>
    <w:p w:rsidR="00331BCA" w:rsidRPr="005478C6" w:rsidRDefault="00331BCA" w:rsidP="00331BCA">
      <w:pPr>
        <w:autoSpaceDE w:val="0"/>
        <w:autoSpaceDN w:val="0"/>
        <w:adjustRightInd w:val="0"/>
        <w:spacing w:after="0" w:line="240" w:lineRule="auto"/>
        <w:rPr>
          <w:rFonts w:cs="Arial"/>
          <w:sz w:val="20"/>
          <w:szCs w:val="20"/>
          <w:lang w:eastAsia="pt-BR"/>
        </w:rPr>
      </w:pPr>
      <w:r w:rsidRPr="005478C6">
        <w:rPr>
          <w:rFonts w:cs="Arial"/>
          <w:sz w:val="20"/>
          <w:szCs w:val="20"/>
          <w:lang w:eastAsia="pt-BR"/>
        </w:rPr>
        <w:t>Aponte as duas principais funções dos carboidratos hidrolisados para o desenvolvimento do embrião.</w:t>
      </w:r>
    </w:p>
    <w:p w:rsidR="00E243EE" w:rsidRDefault="00331BCA" w:rsidP="00331BCA">
      <w:pPr>
        <w:autoSpaceDE w:val="0"/>
        <w:autoSpaceDN w:val="0"/>
        <w:adjustRightInd w:val="0"/>
        <w:spacing w:after="0" w:line="240" w:lineRule="auto"/>
        <w:rPr>
          <w:lang w:eastAsia="pt-BR"/>
        </w:rPr>
      </w:pPr>
      <w:r w:rsidRPr="005478C6">
        <w:rPr>
          <w:rFonts w:cs="Arial"/>
          <w:sz w:val="20"/>
          <w:szCs w:val="20"/>
          <w:lang w:eastAsia="pt-BR"/>
        </w:rPr>
        <w:t>Indique, ainda, a organela reativada responsável pelo aumento do consumo de O</w:t>
      </w:r>
      <w:r w:rsidRPr="005478C6">
        <w:rPr>
          <w:rFonts w:cs="Arial"/>
          <w:sz w:val="20"/>
          <w:szCs w:val="20"/>
          <w:vertAlign w:val="subscript"/>
          <w:lang w:eastAsia="pt-BR"/>
        </w:rPr>
        <w:t>2</w:t>
      </w:r>
      <w:r w:rsidRPr="005478C6">
        <w:rPr>
          <w:rFonts w:cs="Arial"/>
          <w:sz w:val="20"/>
          <w:szCs w:val="20"/>
          <w:lang w:eastAsia="pt-BR"/>
        </w:rPr>
        <w:t xml:space="preserve"> e da produção de ATP com o processo de hidratação. </w:t>
      </w:r>
      <w:r w:rsidR="00474B44" w:rsidRPr="005478C6">
        <w:rPr>
          <w:rFonts w:cs="Arial"/>
          <w:sz w:val="20"/>
          <w:szCs w:val="20"/>
          <w:lang w:eastAsia="pt-BR"/>
        </w:rPr>
        <w:t xml:space="preserve"> </w:t>
      </w:r>
    </w:p>
    <w:p w:rsidR="00E243EE" w:rsidRDefault="00E243EE" w:rsidP="00331BCA">
      <w:pPr>
        <w:autoSpaceDE w:val="0"/>
        <w:autoSpaceDN w:val="0"/>
        <w:adjustRightInd w:val="0"/>
        <w:spacing w:after="0" w:line="240" w:lineRule="auto"/>
        <w:rPr>
          <w:lang w:eastAsia="pt-BR"/>
        </w:rPr>
      </w:pPr>
    </w:p>
    <w:p w:rsidR="00E243EE" w:rsidRDefault="00E243EE" w:rsidP="00331BCA">
      <w:pPr>
        <w:autoSpaceDE w:val="0"/>
        <w:autoSpaceDN w:val="0"/>
        <w:adjustRightInd w:val="0"/>
        <w:spacing w:after="0" w:line="240" w:lineRule="auto"/>
        <w:rPr>
          <w:lang w:eastAsia="pt-BR"/>
        </w:rPr>
      </w:pPr>
    </w:p>
    <w:p w:rsidR="00E243EE" w:rsidRDefault="00C85251" w:rsidP="00331BCA">
      <w:pPr>
        <w:autoSpaceDE w:val="0"/>
        <w:autoSpaceDN w:val="0"/>
        <w:adjustRightInd w:val="0"/>
        <w:spacing w:after="0" w:line="240" w:lineRule="auto"/>
        <w:rPr>
          <w:b/>
          <w:lang w:eastAsia="pt-BR"/>
        </w:rPr>
      </w:pPr>
      <w:r>
        <w:rPr>
          <w:b/>
          <w:lang w:eastAsia="pt-BR"/>
        </w:rPr>
        <w:t>Resposta:</w:t>
      </w:r>
    </w:p>
    <w:p w:rsidR="00E243EE" w:rsidRDefault="00E243EE" w:rsidP="00331BCA">
      <w:pPr>
        <w:autoSpaceDE w:val="0"/>
        <w:autoSpaceDN w:val="0"/>
        <w:adjustRightInd w:val="0"/>
        <w:spacing w:after="0" w:line="240" w:lineRule="auto"/>
        <w:rPr>
          <w:b/>
          <w:lang w:eastAsia="pt-BR"/>
        </w:rPr>
      </w:pPr>
    </w:p>
    <w:p w:rsidR="005703FE" w:rsidRPr="009427A2" w:rsidRDefault="005703FE" w:rsidP="005703FE">
      <w:pPr>
        <w:widowControl w:val="0"/>
        <w:autoSpaceDE w:val="0"/>
        <w:autoSpaceDN w:val="0"/>
        <w:adjustRightInd w:val="0"/>
        <w:spacing w:after="0" w:line="240" w:lineRule="auto"/>
        <w:rPr>
          <w:rFonts w:cs="Arial"/>
          <w:sz w:val="20"/>
          <w:szCs w:val="20"/>
          <w:lang w:eastAsia="pt-BR"/>
        </w:rPr>
      </w:pPr>
      <w:r w:rsidRPr="009427A2">
        <w:rPr>
          <w:rFonts w:cs="Arial"/>
          <w:sz w:val="20"/>
          <w:szCs w:val="20"/>
          <w:lang w:eastAsia="pt-BR"/>
        </w:rPr>
        <w:t>Fonte de energia para a germinação.</w:t>
      </w:r>
    </w:p>
    <w:p w:rsidR="005703FE" w:rsidRPr="009427A2" w:rsidRDefault="005703FE" w:rsidP="005703FE">
      <w:pPr>
        <w:widowControl w:val="0"/>
        <w:autoSpaceDE w:val="0"/>
        <w:autoSpaceDN w:val="0"/>
        <w:adjustRightInd w:val="0"/>
        <w:spacing w:after="0" w:line="240" w:lineRule="auto"/>
        <w:rPr>
          <w:rFonts w:cs="Arial"/>
          <w:sz w:val="20"/>
          <w:szCs w:val="20"/>
          <w:lang w:eastAsia="pt-BR"/>
        </w:rPr>
      </w:pPr>
      <w:r w:rsidRPr="009427A2">
        <w:rPr>
          <w:rFonts w:cs="Arial"/>
          <w:sz w:val="20"/>
          <w:szCs w:val="20"/>
          <w:lang w:eastAsia="pt-BR"/>
        </w:rPr>
        <w:t>Matéria-prima para a formação das novas estruturas.</w:t>
      </w:r>
    </w:p>
    <w:p w:rsidR="00E243EE" w:rsidRDefault="005703FE">
      <w:pPr>
        <w:widowControl w:val="0"/>
        <w:autoSpaceDE w:val="0"/>
        <w:autoSpaceDN w:val="0"/>
        <w:adjustRightInd w:val="0"/>
        <w:spacing w:after="0" w:line="240" w:lineRule="auto"/>
        <w:rPr>
          <w:lang w:eastAsia="pt-BR"/>
        </w:rPr>
      </w:pPr>
      <w:r w:rsidRPr="009427A2">
        <w:rPr>
          <w:rFonts w:cs="Arial"/>
          <w:sz w:val="20"/>
          <w:szCs w:val="20"/>
          <w:lang w:eastAsia="pt-BR"/>
        </w:rPr>
        <w:t>Mitocôndria.</w:t>
      </w:r>
      <w:r w:rsidR="00474B44" w:rsidRPr="009427A2">
        <w:rPr>
          <w:rFonts w:cs="Arial"/>
          <w:sz w:val="20"/>
          <w:szCs w:val="20"/>
          <w:lang w:eastAsia="pt-BR"/>
        </w:rPr>
        <w:t xml:space="preserve">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F32DD2" w:rsidRPr="00FF47A7" w:rsidRDefault="000D1869" w:rsidP="00F32DD2">
      <w:pPr>
        <w:autoSpaceDE w:val="0"/>
        <w:autoSpaceDN w:val="0"/>
        <w:adjustRightInd w:val="0"/>
        <w:spacing w:after="0" w:line="240" w:lineRule="auto"/>
        <w:rPr>
          <w:rFonts w:cs="Arial"/>
          <w:sz w:val="20"/>
          <w:szCs w:val="20"/>
          <w:lang w:eastAsia="pt-BR"/>
        </w:rPr>
      </w:pPr>
      <w:r w:rsidRPr="00B0193F">
        <w:rPr>
          <w:rFonts w:cs="Arial"/>
          <w:sz w:val="20"/>
          <w:szCs w:val="20"/>
          <w:lang w:eastAsia="zh-CN"/>
        </w:rPr>
        <w:t>26</w:t>
      </w:r>
      <w:r w:rsidRPr="00B0193F">
        <w:rPr>
          <w:rFonts w:cs="Arial"/>
          <w:b/>
          <w:sz w:val="20"/>
          <w:szCs w:val="20"/>
          <w:lang w:eastAsia="zh-CN"/>
        </w:rPr>
        <w:t>.</w:t>
      </w:r>
      <w:r w:rsidRPr="00B0193F">
        <w:rPr>
          <w:rFonts w:cs="Arial"/>
          <w:sz w:val="20"/>
          <w:szCs w:val="20"/>
          <w:lang w:eastAsia="zh-CN"/>
        </w:rPr>
        <w:t xml:space="preserve"> (</w:t>
      </w:r>
      <w:proofErr w:type="spellStart"/>
      <w:r w:rsidRPr="00B0193F">
        <w:rPr>
          <w:rFonts w:cs="Arial"/>
          <w:sz w:val="20"/>
          <w:szCs w:val="20"/>
          <w:lang w:eastAsia="zh-CN"/>
        </w:rPr>
        <w:t>Ifsp</w:t>
      </w:r>
      <w:proofErr w:type="spellEnd"/>
      <w:r w:rsidRPr="00B0193F">
        <w:rPr>
          <w:rFonts w:cs="Arial"/>
          <w:sz w:val="20"/>
          <w:szCs w:val="20"/>
          <w:lang w:eastAsia="zh-CN"/>
        </w:rPr>
        <w:t xml:space="preserve"> 2013)</w:t>
      </w:r>
      <w:proofErr w:type="gramStart"/>
      <w:r w:rsidRPr="00B0193F">
        <w:rPr>
          <w:rFonts w:cs="Arial"/>
          <w:sz w:val="20"/>
          <w:szCs w:val="20"/>
          <w:lang w:eastAsia="zh-CN"/>
        </w:rPr>
        <w:t xml:space="preserve">  </w:t>
      </w:r>
      <w:proofErr w:type="gramEnd"/>
      <w:r w:rsidR="00F32DD2" w:rsidRPr="00FF47A7">
        <w:rPr>
          <w:rFonts w:cs="Arial"/>
          <w:sz w:val="20"/>
          <w:szCs w:val="20"/>
          <w:lang w:eastAsia="pt-BR"/>
        </w:rPr>
        <w:t>Abaixo está esquematizada uma célula vegetal.</w:t>
      </w:r>
    </w:p>
    <w:p w:rsidR="00F32DD2" w:rsidRPr="00FF47A7" w:rsidRDefault="00F32DD2" w:rsidP="00F32DD2">
      <w:pPr>
        <w:autoSpaceDE w:val="0"/>
        <w:autoSpaceDN w:val="0"/>
        <w:adjustRightInd w:val="0"/>
        <w:spacing w:after="0" w:line="240" w:lineRule="auto"/>
        <w:rPr>
          <w:rFonts w:cs="Arial"/>
          <w:sz w:val="20"/>
          <w:szCs w:val="20"/>
          <w:lang w:eastAsia="pt-BR"/>
        </w:rPr>
      </w:pPr>
    </w:p>
    <w:p w:rsidR="00F32DD2" w:rsidRPr="00FF47A7" w:rsidRDefault="00C85251" w:rsidP="00F32DD2">
      <w:pPr>
        <w:autoSpaceDE w:val="0"/>
        <w:autoSpaceDN w:val="0"/>
        <w:adjustRightInd w:val="0"/>
        <w:spacing w:after="0" w:line="240" w:lineRule="auto"/>
        <w:rPr>
          <w:rFonts w:cs="Arial"/>
          <w:sz w:val="20"/>
          <w:szCs w:val="20"/>
          <w:lang w:eastAsia="pt-BR"/>
        </w:rPr>
      </w:pPr>
      <w:r>
        <w:rPr>
          <w:rFonts w:cs="Arial"/>
          <w:noProof/>
          <w:sz w:val="20"/>
          <w:szCs w:val="20"/>
          <w:lang w:eastAsia="pt-BR"/>
        </w:rPr>
        <w:drawing>
          <wp:inline distT="0" distB="0" distL="0" distR="0">
            <wp:extent cx="3295650" cy="3314700"/>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95650" cy="3314700"/>
                    </a:xfrm>
                    <a:prstGeom prst="rect">
                      <a:avLst/>
                    </a:prstGeom>
                    <a:noFill/>
                    <a:ln>
                      <a:noFill/>
                    </a:ln>
                  </pic:spPr>
                </pic:pic>
              </a:graphicData>
            </a:graphic>
          </wp:inline>
        </w:drawing>
      </w:r>
    </w:p>
    <w:p w:rsidR="00F32DD2" w:rsidRPr="00FF47A7" w:rsidRDefault="00F32DD2" w:rsidP="00F32DD2">
      <w:pPr>
        <w:autoSpaceDE w:val="0"/>
        <w:autoSpaceDN w:val="0"/>
        <w:adjustRightInd w:val="0"/>
        <w:spacing w:after="0" w:line="240" w:lineRule="auto"/>
        <w:rPr>
          <w:rFonts w:cs="Arial"/>
          <w:sz w:val="20"/>
          <w:szCs w:val="20"/>
          <w:lang w:eastAsia="pt-BR"/>
        </w:rPr>
      </w:pPr>
    </w:p>
    <w:p w:rsidR="00E243EE" w:rsidRDefault="00F32DD2" w:rsidP="00F32DD2">
      <w:pPr>
        <w:autoSpaceDE w:val="0"/>
        <w:autoSpaceDN w:val="0"/>
        <w:adjustRightInd w:val="0"/>
        <w:spacing w:after="0" w:line="240" w:lineRule="auto"/>
        <w:rPr>
          <w:lang w:eastAsia="pt-BR"/>
        </w:rPr>
      </w:pPr>
      <w:r w:rsidRPr="00FF47A7">
        <w:rPr>
          <w:rFonts w:cs="Arial"/>
          <w:sz w:val="20"/>
          <w:szCs w:val="20"/>
          <w:lang w:eastAsia="pt-BR"/>
        </w:rPr>
        <w:t xml:space="preserve">Sabendo-se que a estrutura </w:t>
      </w:r>
      <w:proofErr w:type="gramStart"/>
      <w:r w:rsidRPr="00FF47A7">
        <w:rPr>
          <w:rFonts w:cs="Arial"/>
          <w:sz w:val="20"/>
          <w:szCs w:val="20"/>
          <w:lang w:eastAsia="pt-BR"/>
        </w:rPr>
        <w:t>1</w:t>
      </w:r>
      <w:proofErr w:type="gramEnd"/>
      <w:r w:rsidRPr="00FF47A7">
        <w:rPr>
          <w:rFonts w:cs="Arial"/>
          <w:sz w:val="20"/>
          <w:szCs w:val="20"/>
          <w:lang w:eastAsia="pt-BR"/>
        </w:rPr>
        <w:t xml:space="preserve"> corresponde ao cloroplasto e a estrutura 2 à mitocôndria, assinale entre as afirmativas abaixo a que está correta.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570869" w:rsidRPr="001B5AF9">
        <w:rPr>
          <w:rFonts w:cs="Arial"/>
          <w:sz w:val="20"/>
          <w:szCs w:val="20"/>
          <w:lang w:eastAsia="pt-BR"/>
        </w:rPr>
        <w:t xml:space="preserve">Os cloroplastos são exclusivos de seres eucariontes que realizam fotossíntese, enquanto as mitocôndrias são encontradas nos seres eucariontes em geral.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8B48ED" w:rsidRPr="00C94184">
        <w:rPr>
          <w:rFonts w:cs="Arial"/>
          <w:sz w:val="20"/>
          <w:szCs w:val="20"/>
          <w:lang w:eastAsia="pt-BR"/>
        </w:rPr>
        <w:t xml:space="preserve">Cloroplastos captam oxigênio do meio para quebra da molécula de glicose com liberação de energia para a atividade celular.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ED49DA" w:rsidRPr="006845DC">
        <w:rPr>
          <w:rFonts w:cs="Arial"/>
          <w:sz w:val="20"/>
          <w:szCs w:val="20"/>
          <w:lang w:eastAsia="pt-BR"/>
        </w:rPr>
        <w:t xml:space="preserve">As mitocôndrias contém o pigmento clorofila </w:t>
      </w:r>
      <w:proofErr w:type="gramStart"/>
      <w:r w:rsidR="00ED49DA" w:rsidRPr="006845DC">
        <w:rPr>
          <w:rFonts w:cs="Arial"/>
          <w:sz w:val="20"/>
          <w:szCs w:val="20"/>
          <w:lang w:eastAsia="pt-BR"/>
        </w:rPr>
        <w:t>capaz</w:t>
      </w:r>
      <w:proofErr w:type="gramEnd"/>
      <w:r w:rsidR="00ED49DA" w:rsidRPr="006845DC">
        <w:rPr>
          <w:rFonts w:cs="Arial"/>
          <w:sz w:val="20"/>
          <w:szCs w:val="20"/>
          <w:lang w:eastAsia="pt-BR"/>
        </w:rPr>
        <w:t xml:space="preserve"> de captar energia luminosa, para a realização da fotossíntese, que ocorre no interior de suas cristas.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4E632A" w:rsidRPr="007073C3">
        <w:rPr>
          <w:rFonts w:cs="Arial"/>
          <w:sz w:val="20"/>
          <w:szCs w:val="20"/>
          <w:lang w:eastAsia="pt-BR"/>
        </w:rPr>
        <w:t xml:space="preserve">As duas estruturas são encontradas em células eucarióticas de praticamente todos os seres vivos, exceto os organismos pertencentes ao grupo das algas.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444887" w:rsidRPr="00BC17C9">
        <w:rPr>
          <w:rFonts w:cs="Arial"/>
          <w:sz w:val="20"/>
          <w:szCs w:val="20"/>
          <w:lang w:eastAsia="pt-BR"/>
        </w:rPr>
        <w:t xml:space="preserve">As mitocôndrias realizam um processo vital de transformação de energia luminosa em energia química, que é armazenada em moléculas orgânicas. </w:t>
      </w:r>
      <w:r w:rsidRPr="006F1737">
        <w:rPr>
          <w:rFonts w:cs="Arial"/>
          <w:sz w:val="20"/>
          <w:szCs w:val="20"/>
          <w:lang w:eastAsia="zh-CN"/>
        </w:rPr>
        <w:t xml:space="preserve">  </w:t>
      </w:r>
    </w:p>
    <w:p w:rsidR="00E243EE" w:rsidRDefault="00E243EE" w:rsidP="00335AEC">
      <w:pPr>
        <w:spacing w:after="0" w:line="240" w:lineRule="auto"/>
        <w:ind w:left="227" w:hanging="227"/>
        <w:rPr>
          <w:rFonts w:cs="Arial"/>
          <w:sz w:val="24"/>
          <w:szCs w:val="24"/>
          <w:lang w:val="en-US" w:eastAsia="zh-CN"/>
        </w:rPr>
      </w:pPr>
    </w:p>
    <w:p w:rsidR="00E243EE" w:rsidRDefault="00E243EE" w:rsidP="00335AEC">
      <w:pPr>
        <w:spacing w:after="0" w:line="240" w:lineRule="auto"/>
        <w:ind w:left="227" w:hanging="227"/>
        <w:rPr>
          <w:rFonts w:cs="Arial"/>
          <w:sz w:val="24"/>
          <w:szCs w:val="24"/>
          <w:lang w:val="en-US" w:eastAsia="zh-CN"/>
        </w:rPr>
      </w:pPr>
    </w:p>
    <w:p w:rsidR="00E243EE" w:rsidRDefault="00C85251" w:rsidP="00335AEC">
      <w:pPr>
        <w:spacing w:after="0" w:line="240" w:lineRule="auto"/>
        <w:ind w:left="227" w:hanging="227"/>
        <w:rPr>
          <w:rFonts w:cs="Arial"/>
          <w:b/>
          <w:sz w:val="24"/>
          <w:szCs w:val="24"/>
          <w:lang w:val="en-US" w:eastAsia="zh-CN"/>
        </w:rPr>
      </w:pPr>
      <w:proofErr w:type="spellStart"/>
      <w:r>
        <w:rPr>
          <w:rFonts w:cs="Arial"/>
          <w:b/>
          <w:sz w:val="24"/>
          <w:szCs w:val="24"/>
          <w:lang w:val="en-US" w:eastAsia="zh-CN"/>
        </w:rPr>
        <w:t>Resposta</w:t>
      </w:r>
      <w:proofErr w:type="spellEnd"/>
      <w:r>
        <w:rPr>
          <w:rFonts w:cs="Arial"/>
          <w:b/>
          <w:sz w:val="24"/>
          <w:szCs w:val="24"/>
          <w:lang w:val="en-US" w:eastAsia="zh-CN"/>
        </w:rPr>
        <w:t>:</w:t>
      </w:r>
    </w:p>
    <w:p w:rsidR="00E243EE" w:rsidRDefault="00E243EE" w:rsidP="00335AEC">
      <w:pPr>
        <w:spacing w:after="0" w:line="240" w:lineRule="auto"/>
        <w:ind w:left="227" w:hanging="227"/>
        <w:rPr>
          <w:rFonts w:cs="Arial"/>
          <w:b/>
          <w:sz w:val="24"/>
          <w:szCs w:val="24"/>
          <w:lang w:val="en-US" w:eastAsia="zh-CN"/>
        </w:rPr>
      </w:pPr>
    </w:p>
    <w:p w:rsidR="00474B44" w:rsidRPr="00C80FA8" w:rsidRDefault="00D502CC">
      <w:pPr>
        <w:widowControl w:val="0"/>
        <w:autoSpaceDE w:val="0"/>
        <w:autoSpaceDN w:val="0"/>
        <w:adjustRightInd w:val="0"/>
        <w:spacing w:after="0" w:line="240" w:lineRule="auto"/>
        <w:rPr>
          <w:rFonts w:cs="Arial"/>
          <w:sz w:val="20"/>
          <w:szCs w:val="20"/>
          <w:lang w:eastAsia="pt-BR"/>
        </w:rPr>
      </w:pPr>
      <w:r w:rsidRPr="00C80FA8">
        <w:rPr>
          <w:rFonts w:cs="Arial"/>
          <w:sz w:val="20"/>
          <w:szCs w:val="20"/>
          <w:lang w:eastAsia="pt-BR"/>
        </w:rPr>
        <w:t>[A]</w:t>
      </w:r>
    </w:p>
    <w:p w:rsidR="00BD0740" w:rsidRPr="00C80FA8" w:rsidRDefault="00BD0740">
      <w:pPr>
        <w:widowControl w:val="0"/>
        <w:autoSpaceDE w:val="0"/>
        <w:autoSpaceDN w:val="0"/>
        <w:adjustRightInd w:val="0"/>
        <w:spacing w:after="0" w:line="240" w:lineRule="auto"/>
        <w:rPr>
          <w:rFonts w:cs="Arial"/>
          <w:sz w:val="20"/>
          <w:szCs w:val="20"/>
          <w:lang w:eastAsia="pt-BR"/>
        </w:rPr>
      </w:pPr>
    </w:p>
    <w:p w:rsidR="00E243EE" w:rsidRDefault="00BD0740">
      <w:pPr>
        <w:widowControl w:val="0"/>
        <w:autoSpaceDE w:val="0"/>
        <w:autoSpaceDN w:val="0"/>
        <w:adjustRightInd w:val="0"/>
        <w:spacing w:after="0" w:line="240" w:lineRule="auto"/>
        <w:rPr>
          <w:lang w:eastAsia="pt-BR"/>
        </w:rPr>
      </w:pPr>
      <w:r w:rsidRPr="00C80FA8">
        <w:rPr>
          <w:rFonts w:cs="Arial"/>
          <w:sz w:val="20"/>
          <w:szCs w:val="20"/>
          <w:lang w:eastAsia="pt-BR"/>
        </w:rPr>
        <w:t xml:space="preserve">Os cloroplastos são organelas que realizam a fotossíntese em eucariotos autótrofos. As mitocôndrias são responsáveis pela respiração celular em todos os organismos eucariotos (eucariontes).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E243EE" w:rsidRDefault="000D1869">
      <w:pPr>
        <w:widowControl w:val="0"/>
        <w:autoSpaceDE w:val="0"/>
        <w:autoSpaceDN w:val="0"/>
        <w:adjustRightInd w:val="0"/>
        <w:spacing w:after="0" w:line="240" w:lineRule="auto"/>
        <w:rPr>
          <w:lang w:eastAsia="pt-BR"/>
        </w:rPr>
      </w:pPr>
      <w:r w:rsidRPr="00B0193F">
        <w:rPr>
          <w:rFonts w:cs="Arial"/>
          <w:sz w:val="20"/>
          <w:szCs w:val="20"/>
          <w:lang w:eastAsia="zh-CN"/>
        </w:rPr>
        <w:t>27</w:t>
      </w:r>
      <w:r w:rsidRPr="00B0193F">
        <w:rPr>
          <w:rFonts w:cs="Arial"/>
          <w:b/>
          <w:sz w:val="20"/>
          <w:szCs w:val="20"/>
          <w:lang w:eastAsia="zh-CN"/>
        </w:rPr>
        <w:t>.</w:t>
      </w:r>
      <w:r w:rsidRPr="00B0193F">
        <w:rPr>
          <w:rFonts w:cs="Arial"/>
          <w:sz w:val="20"/>
          <w:szCs w:val="20"/>
          <w:lang w:eastAsia="zh-CN"/>
        </w:rPr>
        <w:t xml:space="preserve"> (</w:t>
      </w:r>
      <w:proofErr w:type="spellStart"/>
      <w:proofErr w:type="gramStart"/>
      <w:r w:rsidRPr="00B0193F">
        <w:rPr>
          <w:rFonts w:cs="Arial"/>
          <w:sz w:val="20"/>
          <w:szCs w:val="20"/>
          <w:lang w:eastAsia="zh-CN"/>
        </w:rPr>
        <w:t>Ufrgs</w:t>
      </w:r>
      <w:proofErr w:type="spellEnd"/>
      <w:proofErr w:type="gramEnd"/>
      <w:r w:rsidRPr="00B0193F">
        <w:rPr>
          <w:rFonts w:cs="Arial"/>
          <w:sz w:val="20"/>
          <w:szCs w:val="20"/>
          <w:lang w:eastAsia="zh-CN"/>
        </w:rPr>
        <w:t xml:space="preserve"> 2013)  </w:t>
      </w:r>
      <w:r w:rsidR="005F6A28" w:rsidRPr="00955A36">
        <w:rPr>
          <w:rFonts w:cs="Arial"/>
          <w:sz w:val="20"/>
          <w:szCs w:val="20"/>
          <w:lang w:eastAsia="pt-BR"/>
        </w:rPr>
        <w:t>A fotossíntese e a respiração celular, em termos energéticos e metabólicos, são caracterizadas, respectivamente, como processos</w:t>
      </w:r>
      <w:r w:rsidR="00474B44" w:rsidRPr="00955A36">
        <w:rPr>
          <w:rFonts w:cs="Arial"/>
          <w:sz w:val="20"/>
          <w:szCs w:val="20"/>
          <w:lang w:eastAsia="pt-BR"/>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E82310" w:rsidRPr="00346360">
        <w:rPr>
          <w:rFonts w:cs="Arial"/>
          <w:sz w:val="20"/>
          <w:szCs w:val="20"/>
          <w:lang w:eastAsia="pt-BR"/>
        </w:rPr>
        <w:t>endotérmicos e anabólicos.</w:t>
      </w:r>
      <w:r w:rsidR="00474B44" w:rsidRPr="00346360">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E3013F" w:rsidRPr="002750FA">
        <w:rPr>
          <w:rFonts w:cs="Arial"/>
          <w:sz w:val="20"/>
          <w:szCs w:val="20"/>
          <w:lang w:eastAsia="pt-BR"/>
        </w:rPr>
        <w:t xml:space="preserve">endotérmicos e </w:t>
      </w:r>
      <w:proofErr w:type="spellStart"/>
      <w:r w:rsidR="00E3013F" w:rsidRPr="002750FA">
        <w:rPr>
          <w:rFonts w:cs="Arial"/>
          <w:sz w:val="20"/>
          <w:szCs w:val="20"/>
          <w:lang w:eastAsia="pt-BR"/>
        </w:rPr>
        <w:t>catabólicos</w:t>
      </w:r>
      <w:proofErr w:type="spellEnd"/>
      <w:r w:rsidR="00E3013F" w:rsidRPr="002750FA">
        <w:rPr>
          <w:rFonts w:cs="Arial"/>
          <w:sz w:val="20"/>
          <w:szCs w:val="20"/>
          <w:lang w:eastAsia="pt-BR"/>
        </w:rPr>
        <w:t>.</w:t>
      </w:r>
      <w:r w:rsidR="00474B44" w:rsidRPr="002750FA">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3A60E1" w:rsidRPr="003E180B">
        <w:rPr>
          <w:rFonts w:cs="Arial"/>
          <w:sz w:val="20"/>
          <w:szCs w:val="20"/>
          <w:lang w:eastAsia="pt-BR"/>
        </w:rPr>
        <w:t>exotérmicos e anabólicos.</w:t>
      </w:r>
      <w:r w:rsidR="00474B44" w:rsidRPr="003E180B">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C92C90" w:rsidRPr="00A10DE3">
        <w:rPr>
          <w:rFonts w:cs="Arial"/>
          <w:sz w:val="20"/>
          <w:szCs w:val="20"/>
          <w:lang w:eastAsia="pt-BR"/>
        </w:rPr>
        <w:t xml:space="preserve">exotérmicos e </w:t>
      </w:r>
      <w:proofErr w:type="spellStart"/>
      <w:r w:rsidR="00C92C90" w:rsidRPr="00A10DE3">
        <w:rPr>
          <w:rFonts w:cs="Arial"/>
          <w:sz w:val="20"/>
          <w:szCs w:val="20"/>
          <w:lang w:eastAsia="pt-BR"/>
        </w:rPr>
        <w:t>catabólicos</w:t>
      </w:r>
      <w:proofErr w:type="spellEnd"/>
      <w:r w:rsidR="00C92C90" w:rsidRPr="00A10DE3">
        <w:rPr>
          <w:rFonts w:cs="Arial"/>
          <w:sz w:val="20"/>
          <w:szCs w:val="20"/>
          <w:lang w:eastAsia="pt-BR"/>
        </w:rPr>
        <w:t>.</w:t>
      </w:r>
      <w:r w:rsidR="00474B44" w:rsidRPr="00A10DE3">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9D692D" w:rsidRPr="005D1B2C">
        <w:rPr>
          <w:rFonts w:cs="Arial"/>
          <w:sz w:val="20"/>
          <w:szCs w:val="20"/>
          <w:lang w:eastAsia="pt-BR"/>
        </w:rPr>
        <w:t xml:space="preserve">isotérmicos e </w:t>
      </w:r>
      <w:proofErr w:type="spellStart"/>
      <w:r w:rsidR="009D692D" w:rsidRPr="005D1B2C">
        <w:rPr>
          <w:rFonts w:cs="Arial"/>
          <w:sz w:val="20"/>
          <w:szCs w:val="20"/>
          <w:lang w:eastAsia="pt-BR"/>
        </w:rPr>
        <w:t>catabólicos</w:t>
      </w:r>
      <w:proofErr w:type="spellEnd"/>
      <w:r w:rsidR="009D692D" w:rsidRPr="005D1B2C">
        <w:rPr>
          <w:rFonts w:cs="Arial"/>
          <w:sz w:val="20"/>
          <w:szCs w:val="20"/>
          <w:lang w:eastAsia="pt-BR"/>
        </w:rPr>
        <w:t>.</w:t>
      </w:r>
      <w:r w:rsidR="00474B44" w:rsidRPr="005D1B2C">
        <w:rPr>
          <w:rFonts w:cs="Arial"/>
          <w:sz w:val="20"/>
          <w:szCs w:val="20"/>
          <w:lang w:eastAsia="pt-BR"/>
        </w:rPr>
        <w:t xml:space="preserve"> </w:t>
      </w:r>
      <w:r w:rsidRPr="006F1737">
        <w:rPr>
          <w:rFonts w:cs="Arial"/>
          <w:sz w:val="20"/>
          <w:szCs w:val="20"/>
          <w:lang w:eastAsia="zh-CN"/>
        </w:rPr>
        <w:t xml:space="preserve">  </w:t>
      </w:r>
    </w:p>
    <w:p w:rsidR="00E243EE" w:rsidRDefault="00E243EE" w:rsidP="00335AEC">
      <w:pPr>
        <w:spacing w:after="0" w:line="240" w:lineRule="auto"/>
        <w:ind w:left="227" w:hanging="227"/>
        <w:rPr>
          <w:rFonts w:cs="Arial"/>
          <w:sz w:val="24"/>
          <w:szCs w:val="24"/>
          <w:lang w:val="en-US" w:eastAsia="zh-CN"/>
        </w:rPr>
      </w:pPr>
    </w:p>
    <w:p w:rsidR="00E243EE" w:rsidRDefault="00E243EE" w:rsidP="00335AEC">
      <w:pPr>
        <w:spacing w:after="0" w:line="240" w:lineRule="auto"/>
        <w:ind w:left="227" w:hanging="227"/>
        <w:rPr>
          <w:rFonts w:cs="Arial"/>
          <w:sz w:val="24"/>
          <w:szCs w:val="24"/>
          <w:lang w:val="en-US" w:eastAsia="zh-CN"/>
        </w:rPr>
      </w:pPr>
    </w:p>
    <w:p w:rsidR="00E243EE" w:rsidRDefault="00C85251" w:rsidP="00335AEC">
      <w:pPr>
        <w:spacing w:after="0" w:line="240" w:lineRule="auto"/>
        <w:ind w:left="227" w:hanging="227"/>
        <w:rPr>
          <w:rFonts w:cs="Arial"/>
          <w:b/>
          <w:sz w:val="24"/>
          <w:szCs w:val="24"/>
          <w:lang w:val="en-US" w:eastAsia="zh-CN"/>
        </w:rPr>
      </w:pPr>
      <w:proofErr w:type="spellStart"/>
      <w:r>
        <w:rPr>
          <w:rFonts w:cs="Arial"/>
          <w:b/>
          <w:sz w:val="24"/>
          <w:szCs w:val="24"/>
          <w:lang w:val="en-US" w:eastAsia="zh-CN"/>
        </w:rPr>
        <w:t>Resposta</w:t>
      </w:r>
      <w:proofErr w:type="spellEnd"/>
      <w:r>
        <w:rPr>
          <w:rFonts w:cs="Arial"/>
          <w:b/>
          <w:sz w:val="24"/>
          <w:szCs w:val="24"/>
          <w:lang w:val="en-US" w:eastAsia="zh-CN"/>
        </w:rPr>
        <w:t>:</w:t>
      </w:r>
    </w:p>
    <w:p w:rsidR="00E243EE" w:rsidRDefault="00E243EE" w:rsidP="00335AEC">
      <w:pPr>
        <w:spacing w:after="0" w:line="240" w:lineRule="auto"/>
        <w:ind w:left="227" w:hanging="227"/>
        <w:rPr>
          <w:rFonts w:cs="Arial"/>
          <w:b/>
          <w:sz w:val="24"/>
          <w:szCs w:val="24"/>
          <w:lang w:val="en-US" w:eastAsia="zh-CN"/>
        </w:rPr>
      </w:pPr>
    </w:p>
    <w:p w:rsidR="00592A75" w:rsidRPr="007052B8" w:rsidRDefault="006A4E08">
      <w:pPr>
        <w:widowControl w:val="0"/>
        <w:autoSpaceDE w:val="0"/>
        <w:autoSpaceDN w:val="0"/>
        <w:adjustRightInd w:val="0"/>
        <w:spacing w:after="0" w:line="240" w:lineRule="auto"/>
        <w:rPr>
          <w:rFonts w:cs="Arial"/>
          <w:sz w:val="20"/>
          <w:szCs w:val="20"/>
          <w:lang w:eastAsia="pt-BR"/>
        </w:rPr>
      </w:pPr>
      <w:r w:rsidRPr="007052B8">
        <w:rPr>
          <w:rFonts w:cs="Arial"/>
          <w:sz w:val="20"/>
          <w:szCs w:val="20"/>
          <w:lang w:eastAsia="pt-BR"/>
        </w:rPr>
        <w:t>[B]</w:t>
      </w:r>
    </w:p>
    <w:p w:rsidR="006A4E08" w:rsidRPr="007052B8" w:rsidRDefault="006A4E08">
      <w:pPr>
        <w:widowControl w:val="0"/>
        <w:autoSpaceDE w:val="0"/>
        <w:autoSpaceDN w:val="0"/>
        <w:adjustRightInd w:val="0"/>
        <w:spacing w:after="0" w:line="240" w:lineRule="auto"/>
        <w:rPr>
          <w:rFonts w:cs="Arial"/>
          <w:sz w:val="20"/>
          <w:szCs w:val="20"/>
          <w:lang w:eastAsia="pt-BR"/>
        </w:rPr>
      </w:pPr>
    </w:p>
    <w:p w:rsidR="00E243EE" w:rsidRDefault="006A4E08">
      <w:pPr>
        <w:widowControl w:val="0"/>
        <w:autoSpaceDE w:val="0"/>
        <w:autoSpaceDN w:val="0"/>
        <w:adjustRightInd w:val="0"/>
        <w:spacing w:after="0" w:line="240" w:lineRule="auto"/>
        <w:rPr>
          <w:lang w:eastAsia="pt-BR"/>
        </w:rPr>
      </w:pPr>
      <w:r w:rsidRPr="007052B8">
        <w:rPr>
          <w:rFonts w:cs="Arial"/>
          <w:sz w:val="20"/>
          <w:szCs w:val="20"/>
          <w:lang w:eastAsia="pt-BR"/>
        </w:rPr>
        <w:t xml:space="preserve">A fotossíntese é um processo anabólico das plantas em que ocorre o acúmulo de energia para seu metabolismo, a isso se chama processo endotérmico. Por outro lado, a respiração é um processo </w:t>
      </w:r>
      <w:proofErr w:type="spellStart"/>
      <w:r w:rsidRPr="007052B8">
        <w:rPr>
          <w:rFonts w:cs="Arial"/>
          <w:sz w:val="20"/>
          <w:szCs w:val="20"/>
          <w:lang w:eastAsia="pt-BR"/>
        </w:rPr>
        <w:t>catabólico</w:t>
      </w:r>
      <w:proofErr w:type="spellEnd"/>
      <w:r w:rsidRPr="007052B8">
        <w:rPr>
          <w:rFonts w:cs="Arial"/>
          <w:sz w:val="20"/>
          <w:szCs w:val="20"/>
          <w:lang w:eastAsia="pt-BR"/>
        </w:rPr>
        <w:t xml:space="preserve"> que faz a conversão das ligações química de moléculas ricas em energia a qual será utilizada pelo organismo, ou seja, um processo exotérmico.</w:t>
      </w:r>
      <w:r w:rsidR="00474B44" w:rsidRPr="007052B8">
        <w:rPr>
          <w:rFonts w:cs="Arial"/>
          <w:sz w:val="20"/>
          <w:szCs w:val="20"/>
          <w:lang w:eastAsia="pt-BR"/>
        </w:rPr>
        <w:t xml:space="preserve">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254429" w:rsidRPr="0085151A" w:rsidRDefault="000D1869" w:rsidP="00254429">
      <w:pPr>
        <w:autoSpaceDE w:val="0"/>
        <w:autoSpaceDN w:val="0"/>
        <w:adjustRightInd w:val="0"/>
        <w:spacing w:after="0" w:line="240" w:lineRule="auto"/>
        <w:rPr>
          <w:rFonts w:cs="Arial"/>
          <w:sz w:val="20"/>
          <w:szCs w:val="20"/>
          <w:lang w:eastAsia="pt-BR"/>
        </w:rPr>
      </w:pPr>
      <w:r w:rsidRPr="00B0193F">
        <w:rPr>
          <w:rFonts w:cs="Arial"/>
          <w:sz w:val="20"/>
          <w:szCs w:val="20"/>
          <w:lang w:eastAsia="zh-CN"/>
        </w:rPr>
        <w:t>28</w:t>
      </w:r>
      <w:r w:rsidRPr="00B0193F">
        <w:rPr>
          <w:rFonts w:cs="Arial"/>
          <w:b/>
          <w:sz w:val="20"/>
          <w:szCs w:val="20"/>
          <w:lang w:eastAsia="zh-CN"/>
        </w:rPr>
        <w:t>.</w:t>
      </w:r>
      <w:r w:rsidRPr="00B0193F">
        <w:rPr>
          <w:rFonts w:cs="Arial"/>
          <w:sz w:val="20"/>
          <w:szCs w:val="20"/>
          <w:lang w:eastAsia="zh-CN"/>
        </w:rPr>
        <w:t xml:space="preserve"> (</w:t>
      </w:r>
      <w:proofErr w:type="spellStart"/>
      <w:proofErr w:type="gramStart"/>
      <w:r w:rsidRPr="00B0193F">
        <w:rPr>
          <w:rFonts w:cs="Arial"/>
          <w:sz w:val="20"/>
          <w:szCs w:val="20"/>
          <w:lang w:eastAsia="zh-CN"/>
        </w:rPr>
        <w:t>Fgv</w:t>
      </w:r>
      <w:proofErr w:type="spellEnd"/>
      <w:proofErr w:type="gramEnd"/>
      <w:r w:rsidRPr="00B0193F">
        <w:rPr>
          <w:rFonts w:cs="Arial"/>
          <w:sz w:val="20"/>
          <w:szCs w:val="20"/>
          <w:lang w:eastAsia="zh-CN"/>
        </w:rPr>
        <w:t xml:space="preserve"> 2013)  </w:t>
      </w:r>
      <w:r w:rsidR="00254429" w:rsidRPr="0085151A">
        <w:rPr>
          <w:rFonts w:cs="Arial"/>
          <w:sz w:val="20"/>
          <w:szCs w:val="20"/>
          <w:lang w:eastAsia="pt-BR"/>
        </w:rPr>
        <w:t>O cianeto é uma toxina que atua bloqueando a última das três etapas do processo respiratório aeróbico, impedindo, portanto, a produção de ATP, molécula responsável pelo abastecimento energético de nosso organismo.</w:t>
      </w:r>
    </w:p>
    <w:p w:rsidR="00E243EE" w:rsidRDefault="00254429" w:rsidP="00254429">
      <w:pPr>
        <w:autoSpaceDE w:val="0"/>
        <w:autoSpaceDN w:val="0"/>
        <w:adjustRightInd w:val="0"/>
        <w:spacing w:after="0" w:line="240" w:lineRule="auto"/>
        <w:rPr>
          <w:lang w:eastAsia="pt-BR"/>
        </w:rPr>
      </w:pPr>
      <w:r w:rsidRPr="0085151A">
        <w:rPr>
          <w:rFonts w:cs="Arial"/>
          <w:sz w:val="20"/>
          <w:szCs w:val="20"/>
          <w:lang w:eastAsia="pt-BR"/>
        </w:rPr>
        <w:t>O bloqueio dessa etapa da respiração aeróbica pelo cianeto impede também a</w:t>
      </w:r>
      <w:r w:rsidR="00474B44" w:rsidRPr="0085151A">
        <w:rPr>
          <w:rFonts w:cs="Arial"/>
          <w:sz w:val="20"/>
          <w:szCs w:val="20"/>
          <w:lang w:eastAsia="pt-BR"/>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D1162E" w:rsidRPr="006F5062">
        <w:rPr>
          <w:rFonts w:cs="Arial"/>
          <w:sz w:val="20"/>
          <w:szCs w:val="20"/>
          <w:lang w:eastAsia="pt-BR"/>
        </w:rPr>
        <w:t>síntese de gás carbônico a partir da quebra da glicose.</w:t>
      </w:r>
      <w:r w:rsidR="00474B44" w:rsidRPr="006F5062">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7E42DB" w:rsidRPr="002C36EF">
        <w:rPr>
          <w:rFonts w:cs="Arial"/>
          <w:sz w:val="20"/>
          <w:szCs w:val="20"/>
          <w:lang w:eastAsia="pt-BR"/>
        </w:rPr>
        <w:t>produção de moléculas transportadoras de elétrons.</w:t>
      </w:r>
      <w:r w:rsidR="00474B44" w:rsidRPr="002C36EF">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654949" w:rsidRPr="000B4E12">
        <w:rPr>
          <w:rFonts w:cs="Arial"/>
          <w:sz w:val="20"/>
          <w:szCs w:val="20"/>
          <w:lang w:eastAsia="pt-BR"/>
        </w:rPr>
        <w:t>oxidação da glicose e consequente liberação de energia.</w:t>
      </w:r>
      <w:r w:rsidR="00474B44" w:rsidRPr="000B4E12">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46352C" w:rsidRPr="00DB7529">
        <w:rPr>
          <w:rFonts w:cs="Arial"/>
          <w:sz w:val="20"/>
          <w:szCs w:val="20"/>
          <w:lang w:eastAsia="pt-BR"/>
        </w:rPr>
        <w:t>formação de água a partir do gás oxigênio.</w:t>
      </w:r>
      <w:r w:rsidR="00474B44" w:rsidRPr="00DB7529">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A73BB2" w:rsidRPr="00A4278A">
        <w:rPr>
          <w:rFonts w:cs="Arial"/>
          <w:sz w:val="20"/>
          <w:szCs w:val="20"/>
          <w:lang w:eastAsia="pt-BR"/>
        </w:rPr>
        <w:t xml:space="preserve">quebra da glicose em moléculas de </w:t>
      </w:r>
      <w:proofErr w:type="spellStart"/>
      <w:r w:rsidR="00A73BB2" w:rsidRPr="00A4278A">
        <w:rPr>
          <w:rFonts w:cs="Arial"/>
          <w:sz w:val="20"/>
          <w:szCs w:val="20"/>
          <w:lang w:eastAsia="pt-BR"/>
        </w:rPr>
        <w:t>piruvato</w:t>
      </w:r>
      <w:proofErr w:type="spellEnd"/>
      <w:r w:rsidR="00A73BB2" w:rsidRPr="00A4278A">
        <w:rPr>
          <w:rFonts w:cs="Arial"/>
          <w:sz w:val="20"/>
          <w:szCs w:val="20"/>
          <w:lang w:eastAsia="pt-BR"/>
        </w:rPr>
        <w:t>.</w:t>
      </w:r>
      <w:r w:rsidR="00474B44" w:rsidRPr="00A4278A">
        <w:rPr>
          <w:rFonts w:cs="Arial"/>
          <w:sz w:val="20"/>
          <w:szCs w:val="20"/>
          <w:lang w:eastAsia="pt-BR"/>
        </w:rPr>
        <w:t xml:space="preserve"> </w:t>
      </w:r>
      <w:r w:rsidRPr="006F1737">
        <w:rPr>
          <w:rFonts w:cs="Arial"/>
          <w:sz w:val="20"/>
          <w:szCs w:val="20"/>
          <w:lang w:eastAsia="zh-CN"/>
        </w:rPr>
        <w:t xml:space="preserve">  </w:t>
      </w:r>
    </w:p>
    <w:p w:rsidR="00E243EE" w:rsidRDefault="00E243EE" w:rsidP="00335AEC">
      <w:pPr>
        <w:spacing w:after="0" w:line="240" w:lineRule="auto"/>
        <w:ind w:left="227" w:hanging="227"/>
        <w:rPr>
          <w:rFonts w:cs="Arial"/>
          <w:sz w:val="24"/>
          <w:szCs w:val="24"/>
          <w:lang w:val="en-US" w:eastAsia="zh-CN"/>
        </w:rPr>
      </w:pPr>
    </w:p>
    <w:p w:rsidR="00E243EE" w:rsidRDefault="00E243EE" w:rsidP="00335AEC">
      <w:pPr>
        <w:spacing w:after="0" w:line="240" w:lineRule="auto"/>
        <w:ind w:left="227" w:hanging="227"/>
        <w:rPr>
          <w:rFonts w:cs="Arial"/>
          <w:sz w:val="24"/>
          <w:szCs w:val="24"/>
          <w:lang w:val="en-US" w:eastAsia="zh-CN"/>
        </w:rPr>
      </w:pPr>
    </w:p>
    <w:p w:rsidR="00E243EE" w:rsidRDefault="00C85251" w:rsidP="00335AEC">
      <w:pPr>
        <w:spacing w:after="0" w:line="240" w:lineRule="auto"/>
        <w:ind w:left="227" w:hanging="227"/>
        <w:rPr>
          <w:rFonts w:cs="Arial"/>
          <w:b/>
          <w:sz w:val="24"/>
          <w:szCs w:val="24"/>
          <w:lang w:val="en-US" w:eastAsia="zh-CN"/>
        </w:rPr>
      </w:pPr>
      <w:proofErr w:type="spellStart"/>
      <w:r>
        <w:rPr>
          <w:rFonts w:cs="Arial"/>
          <w:b/>
          <w:sz w:val="24"/>
          <w:szCs w:val="24"/>
          <w:lang w:val="en-US" w:eastAsia="zh-CN"/>
        </w:rPr>
        <w:t>Resposta</w:t>
      </w:r>
      <w:proofErr w:type="spellEnd"/>
      <w:r>
        <w:rPr>
          <w:rFonts w:cs="Arial"/>
          <w:b/>
          <w:sz w:val="24"/>
          <w:szCs w:val="24"/>
          <w:lang w:val="en-US" w:eastAsia="zh-CN"/>
        </w:rPr>
        <w:t>:</w:t>
      </w:r>
    </w:p>
    <w:p w:rsidR="00E243EE" w:rsidRDefault="00E243EE" w:rsidP="00335AEC">
      <w:pPr>
        <w:spacing w:after="0" w:line="240" w:lineRule="auto"/>
        <w:ind w:left="227" w:hanging="227"/>
        <w:rPr>
          <w:rFonts w:cs="Arial"/>
          <w:b/>
          <w:sz w:val="24"/>
          <w:szCs w:val="24"/>
          <w:lang w:val="en-US" w:eastAsia="zh-CN"/>
        </w:rPr>
      </w:pPr>
    </w:p>
    <w:p w:rsidR="00474B44" w:rsidRPr="00717F96" w:rsidRDefault="0062516A">
      <w:pPr>
        <w:widowControl w:val="0"/>
        <w:autoSpaceDE w:val="0"/>
        <w:autoSpaceDN w:val="0"/>
        <w:adjustRightInd w:val="0"/>
        <w:spacing w:after="0" w:line="240" w:lineRule="auto"/>
        <w:rPr>
          <w:rFonts w:cs="Arial"/>
          <w:sz w:val="20"/>
          <w:szCs w:val="20"/>
          <w:lang w:eastAsia="pt-BR"/>
        </w:rPr>
      </w:pPr>
      <w:r w:rsidRPr="00717F96">
        <w:rPr>
          <w:rFonts w:cs="Arial"/>
          <w:sz w:val="20"/>
          <w:szCs w:val="20"/>
          <w:lang w:eastAsia="pt-BR"/>
        </w:rPr>
        <w:t>[D]</w:t>
      </w:r>
    </w:p>
    <w:p w:rsidR="007E0225" w:rsidRPr="00717F96" w:rsidRDefault="007E0225">
      <w:pPr>
        <w:widowControl w:val="0"/>
        <w:autoSpaceDE w:val="0"/>
        <w:autoSpaceDN w:val="0"/>
        <w:adjustRightInd w:val="0"/>
        <w:spacing w:after="0" w:line="240" w:lineRule="auto"/>
        <w:rPr>
          <w:rFonts w:cs="Arial"/>
          <w:sz w:val="20"/>
          <w:szCs w:val="20"/>
          <w:lang w:eastAsia="pt-BR"/>
        </w:rPr>
      </w:pPr>
    </w:p>
    <w:p w:rsidR="00E243EE" w:rsidRDefault="007E0225">
      <w:pPr>
        <w:widowControl w:val="0"/>
        <w:autoSpaceDE w:val="0"/>
        <w:autoSpaceDN w:val="0"/>
        <w:adjustRightInd w:val="0"/>
        <w:spacing w:after="0" w:line="240" w:lineRule="auto"/>
        <w:rPr>
          <w:lang w:eastAsia="pt-BR"/>
        </w:rPr>
      </w:pPr>
      <w:r w:rsidRPr="00717F96">
        <w:rPr>
          <w:rFonts w:cs="Arial"/>
          <w:sz w:val="20"/>
          <w:szCs w:val="20"/>
          <w:lang w:eastAsia="pt-BR"/>
        </w:rPr>
        <w:t xml:space="preserve">O cianeto é uma toxina que atua bloqueando a cadeia transportadora de elétrons, impedindo a produção de ATP e, consequentemente, a formação de água pela ligação do oxigênio com hidrogênio.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92A75" w:rsidRPr="001E63C0" w:rsidRDefault="000D1869">
      <w:pPr>
        <w:widowControl w:val="0"/>
        <w:autoSpaceDE w:val="0"/>
        <w:autoSpaceDN w:val="0"/>
        <w:adjustRightInd w:val="0"/>
        <w:spacing w:after="0" w:line="240" w:lineRule="auto"/>
        <w:rPr>
          <w:rFonts w:cs="Arial"/>
          <w:bCs/>
          <w:sz w:val="20"/>
          <w:szCs w:val="20"/>
          <w:lang w:eastAsia="pt-BR"/>
        </w:rPr>
      </w:pPr>
      <w:r w:rsidRPr="00B0193F">
        <w:rPr>
          <w:rFonts w:cs="Arial"/>
          <w:sz w:val="20"/>
          <w:szCs w:val="20"/>
          <w:lang w:eastAsia="zh-CN"/>
        </w:rPr>
        <w:t>29</w:t>
      </w:r>
      <w:r w:rsidRPr="00B0193F">
        <w:rPr>
          <w:rFonts w:cs="Arial"/>
          <w:b/>
          <w:sz w:val="20"/>
          <w:szCs w:val="20"/>
          <w:lang w:eastAsia="zh-CN"/>
        </w:rPr>
        <w:t>.</w:t>
      </w:r>
      <w:r w:rsidRPr="00B0193F">
        <w:rPr>
          <w:rFonts w:cs="Arial"/>
          <w:sz w:val="20"/>
          <w:szCs w:val="20"/>
          <w:lang w:eastAsia="zh-CN"/>
        </w:rPr>
        <w:t xml:space="preserve"> (</w:t>
      </w:r>
      <w:proofErr w:type="spellStart"/>
      <w:proofErr w:type="gramStart"/>
      <w:r w:rsidRPr="00B0193F">
        <w:rPr>
          <w:rFonts w:cs="Arial"/>
          <w:sz w:val="20"/>
          <w:szCs w:val="20"/>
          <w:lang w:eastAsia="zh-CN"/>
        </w:rPr>
        <w:t>Ufpr</w:t>
      </w:r>
      <w:proofErr w:type="spellEnd"/>
      <w:proofErr w:type="gramEnd"/>
      <w:r w:rsidRPr="00B0193F">
        <w:rPr>
          <w:rFonts w:cs="Arial"/>
          <w:sz w:val="20"/>
          <w:szCs w:val="20"/>
          <w:lang w:eastAsia="zh-CN"/>
        </w:rPr>
        <w:t xml:space="preserve"> 2013)  </w:t>
      </w:r>
      <w:r w:rsidR="00E536C1" w:rsidRPr="001E63C0">
        <w:rPr>
          <w:rFonts w:cs="Arial"/>
          <w:bCs/>
          <w:sz w:val="20"/>
          <w:szCs w:val="20"/>
          <w:lang w:eastAsia="pt-BR"/>
        </w:rPr>
        <w:t>A figura abaixo representa o transporte de elétrons (e</w:t>
      </w:r>
      <w:r w:rsidR="00E536C1" w:rsidRPr="001E63C0">
        <w:rPr>
          <w:rFonts w:cs="Arial"/>
          <w:bCs/>
          <w:sz w:val="20"/>
          <w:szCs w:val="20"/>
          <w:vertAlign w:val="superscript"/>
          <w:lang w:eastAsia="pt-BR"/>
        </w:rPr>
        <w:t>-</w:t>
      </w:r>
      <w:r w:rsidR="00E536C1" w:rsidRPr="001E63C0">
        <w:rPr>
          <w:rFonts w:cs="Arial"/>
          <w:bCs/>
          <w:sz w:val="20"/>
          <w:szCs w:val="20"/>
          <w:lang w:eastAsia="pt-BR"/>
        </w:rPr>
        <w:t xml:space="preserve">) pela cadeia respiratória </w:t>
      </w:r>
      <w:r w:rsidR="00E536C1" w:rsidRPr="001E63C0">
        <w:rPr>
          <w:rFonts w:cs="Arial"/>
          <w:bCs/>
          <w:sz w:val="20"/>
          <w:szCs w:val="20"/>
          <w:lang w:eastAsia="pt-BR"/>
        </w:rPr>
        <w:lastRenderedPageBreak/>
        <w:t xml:space="preserve">presente na membrana interna das mitocôndrias. Cada complexo possui metais que recebem e doam elétrons de acordo com seu potencial redox, na sequência descrita. Caso uma droga iniba o funcionamento do </w:t>
      </w:r>
      <w:proofErr w:type="spellStart"/>
      <w:r w:rsidR="00E536C1" w:rsidRPr="001E63C0">
        <w:rPr>
          <w:rFonts w:cs="Arial"/>
          <w:bCs/>
          <w:sz w:val="20"/>
          <w:szCs w:val="20"/>
          <w:lang w:eastAsia="pt-BR"/>
        </w:rPr>
        <w:t>citocromo</w:t>
      </w:r>
      <w:proofErr w:type="spellEnd"/>
      <w:r w:rsidR="00E536C1" w:rsidRPr="001E63C0">
        <w:rPr>
          <w:rFonts w:cs="Arial"/>
          <w:bCs/>
          <w:sz w:val="20"/>
          <w:szCs w:val="20"/>
          <w:lang w:eastAsia="pt-BR"/>
        </w:rPr>
        <w:t xml:space="preserve"> c (cit. c), como ficarão </w:t>
      </w:r>
      <w:proofErr w:type="gramStart"/>
      <w:r w:rsidR="00E536C1" w:rsidRPr="001E63C0">
        <w:rPr>
          <w:rFonts w:cs="Arial"/>
          <w:bCs/>
          <w:sz w:val="20"/>
          <w:szCs w:val="20"/>
          <w:lang w:eastAsia="pt-BR"/>
        </w:rPr>
        <w:t>os estados redox dos componentes da cadeia</w:t>
      </w:r>
      <w:proofErr w:type="gramEnd"/>
      <w:r w:rsidR="00E536C1" w:rsidRPr="001E63C0">
        <w:rPr>
          <w:rFonts w:cs="Arial"/>
          <w:bCs/>
          <w:sz w:val="20"/>
          <w:szCs w:val="20"/>
          <w:lang w:eastAsia="pt-BR"/>
        </w:rPr>
        <w:t>?</w:t>
      </w:r>
    </w:p>
    <w:p w:rsidR="00AF2FC7" w:rsidRPr="001E63C0" w:rsidRDefault="00AF2FC7">
      <w:pPr>
        <w:widowControl w:val="0"/>
        <w:autoSpaceDE w:val="0"/>
        <w:autoSpaceDN w:val="0"/>
        <w:adjustRightInd w:val="0"/>
        <w:spacing w:after="0" w:line="240" w:lineRule="auto"/>
        <w:rPr>
          <w:rFonts w:cs="Arial"/>
          <w:bCs/>
          <w:sz w:val="20"/>
          <w:szCs w:val="20"/>
          <w:lang w:eastAsia="pt-BR"/>
        </w:rPr>
      </w:pPr>
    </w:p>
    <w:p w:rsidR="00AF2FC7" w:rsidRPr="001E63C0" w:rsidRDefault="00C85251">
      <w:pPr>
        <w:widowControl w:val="0"/>
        <w:autoSpaceDE w:val="0"/>
        <w:autoSpaceDN w:val="0"/>
        <w:adjustRightInd w:val="0"/>
        <w:spacing w:after="0" w:line="240" w:lineRule="auto"/>
        <w:rPr>
          <w:rFonts w:cs="Arial"/>
          <w:sz w:val="20"/>
          <w:szCs w:val="20"/>
          <w:lang w:eastAsia="pt-BR"/>
        </w:rPr>
      </w:pPr>
      <w:r>
        <w:rPr>
          <w:rFonts w:cs="Arial"/>
          <w:noProof/>
          <w:sz w:val="20"/>
          <w:szCs w:val="20"/>
          <w:lang w:eastAsia="pt-BR"/>
        </w:rPr>
        <w:drawing>
          <wp:inline distT="0" distB="0" distL="0" distR="0">
            <wp:extent cx="4810125" cy="203835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10125" cy="2038350"/>
                    </a:xfrm>
                    <a:prstGeom prst="rect">
                      <a:avLst/>
                    </a:prstGeom>
                    <a:noFill/>
                    <a:ln>
                      <a:noFill/>
                    </a:ln>
                  </pic:spPr>
                </pic:pic>
              </a:graphicData>
            </a:graphic>
          </wp:inline>
        </w:drawing>
      </w:r>
    </w:p>
    <w:p w:rsidR="00474B44" w:rsidRPr="001E63C0" w:rsidRDefault="00474B44">
      <w:pPr>
        <w:widowControl w:val="0"/>
        <w:autoSpaceDE w:val="0"/>
        <w:autoSpaceDN w:val="0"/>
        <w:adjustRightInd w:val="0"/>
        <w:spacing w:after="0" w:line="240" w:lineRule="auto"/>
        <w:rPr>
          <w:rFonts w:cs="Arial"/>
          <w:sz w:val="20"/>
          <w:szCs w:val="20"/>
          <w:lang w:eastAsia="pt-B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1395"/>
        <w:gridCol w:w="1828"/>
        <w:gridCol w:w="1395"/>
        <w:gridCol w:w="1395"/>
      </w:tblGrid>
      <w:tr w:rsidR="00AF2FC7" w:rsidRPr="001E63C0" w:rsidTr="00A846E5">
        <w:trPr>
          <w:trHeight w:val="84"/>
        </w:trPr>
        <w:tc>
          <w:tcPr>
            <w:tcW w:w="506" w:type="dxa"/>
            <w:tcBorders>
              <w:top w:val="nil"/>
              <w:left w:val="nil"/>
              <w:bottom w:val="nil"/>
            </w:tcBorders>
            <w:vAlign w:val="center"/>
          </w:tcPr>
          <w:p w:rsidR="00AF2FC7" w:rsidRPr="001E63C0" w:rsidRDefault="00AF2FC7" w:rsidP="00AF2FC7">
            <w:pPr>
              <w:pStyle w:val="Cabealho"/>
              <w:keepNext/>
              <w:tabs>
                <w:tab w:val="clear" w:pos="4252"/>
                <w:tab w:val="clear" w:pos="8504"/>
              </w:tabs>
              <w:autoSpaceDE w:val="0"/>
              <w:autoSpaceDN w:val="0"/>
              <w:adjustRightInd w:val="0"/>
              <w:rPr>
                <w:rFonts w:cs="Arial"/>
                <w:b/>
                <w:color w:val="000000"/>
                <w:sz w:val="20"/>
                <w:szCs w:val="20"/>
                <w:lang w:eastAsia="pt-BR"/>
              </w:rPr>
            </w:pPr>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b/>
                <w:color w:val="000000"/>
                <w:sz w:val="20"/>
                <w:szCs w:val="20"/>
                <w:lang w:eastAsia="pt-BR"/>
              </w:rPr>
            </w:pPr>
            <w:r w:rsidRPr="001E63C0">
              <w:rPr>
                <w:rFonts w:cs="Arial"/>
                <w:b/>
                <w:bCs/>
                <w:color w:val="000000"/>
                <w:sz w:val="20"/>
                <w:szCs w:val="20"/>
                <w:lang w:eastAsia="pt-BR"/>
              </w:rPr>
              <w:t xml:space="preserve">Complexo </w:t>
            </w:r>
            <w:proofErr w:type="gramStart"/>
            <w:r w:rsidRPr="001E63C0">
              <w:rPr>
                <w:rFonts w:cs="Arial"/>
                <w:b/>
                <w:bCs/>
                <w:color w:val="000000"/>
                <w:sz w:val="20"/>
                <w:szCs w:val="20"/>
                <w:lang w:eastAsia="pt-BR"/>
              </w:rPr>
              <w:t>1</w:t>
            </w:r>
            <w:proofErr w:type="gramEnd"/>
          </w:p>
        </w:tc>
        <w:tc>
          <w:tcPr>
            <w:tcW w:w="1828"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b/>
                <w:color w:val="000000"/>
                <w:sz w:val="20"/>
                <w:szCs w:val="20"/>
                <w:lang w:eastAsia="pt-BR"/>
              </w:rPr>
            </w:pPr>
            <w:proofErr w:type="spellStart"/>
            <w:r w:rsidRPr="001E63C0">
              <w:rPr>
                <w:rFonts w:cs="Arial"/>
                <w:b/>
                <w:bCs/>
                <w:color w:val="000000"/>
                <w:sz w:val="20"/>
                <w:szCs w:val="20"/>
                <w:lang w:eastAsia="pt-BR"/>
              </w:rPr>
              <w:t>Ubiquinona</w:t>
            </w:r>
            <w:proofErr w:type="spellEnd"/>
            <w:r w:rsidRPr="001E63C0">
              <w:rPr>
                <w:rFonts w:cs="Arial"/>
                <w:b/>
                <w:bCs/>
                <w:color w:val="000000"/>
                <w:sz w:val="20"/>
                <w:szCs w:val="20"/>
                <w:lang w:eastAsia="pt-BR"/>
              </w:rPr>
              <w:t xml:space="preserve"> (UQ)</w:t>
            </w:r>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b/>
                <w:color w:val="000000"/>
                <w:sz w:val="20"/>
                <w:szCs w:val="20"/>
                <w:lang w:eastAsia="pt-BR"/>
              </w:rPr>
            </w:pPr>
            <w:r w:rsidRPr="001E63C0">
              <w:rPr>
                <w:rFonts w:cs="Arial"/>
                <w:b/>
                <w:bCs/>
                <w:color w:val="000000"/>
                <w:sz w:val="20"/>
                <w:szCs w:val="20"/>
                <w:lang w:eastAsia="pt-BR"/>
              </w:rPr>
              <w:t xml:space="preserve">Complexo </w:t>
            </w:r>
            <w:proofErr w:type="gramStart"/>
            <w:r w:rsidRPr="001E63C0">
              <w:rPr>
                <w:rFonts w:cs="Arial"/>
                <w:b/>
                <w:bCs/>
                <w:color w:val="000000"/>
                <w:sz w:val="20"/>
                <w:szCs w:val="20"/>
                <w:lang w:eastAsia="pt-BR"/>
              </w:rPr>
              <w:t>3</w:t>
            </w:r>
            <w:proofErr w:type="gramEnd"/>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b/>
                <w:color w:val="000000"/>
                <w:sz w:val="20"/>
                <w:szCs w:val="20"/>
                <w:lang w:eastAsia="pt-BR"/>
              </w:rPr>
            </w:pPr>
            <w:r w:rsidRPr="001E63C0">
              <w:rPr>
                <w:rFonts w:cs="Arial"/>
                <w:b/>
                <w:bCs/>
                <w:color w:val="000000"/>
                <w:sz w:val="20"/>
                <w:szCs w:val="20"/>
                <w:lang w:eastAsia="pt-BR"/>
              </w:rPr>
              <w:t xml:space="preserve">Complexo </w:t>
            </w:r>
            <w:proofErr w:type="gramStart"/>
            <w:r w:rsidRPr="001E63C0">
              <w:rPr>
                <w:rFonts w:cs="Arial"/>
                <w:b/>
                <w:bCs/>
                <w:color w:val="000000"/>
                <w:sz w:val="20"/>
                <w:szCs w:val="20"/>
                <w:lang w:eastAsia="pt-BR"/>
              </w:rPr>
              <w:t>4</w:t>
            </w:r>
            <w:proofErr w:type="gramEnd"/>
          </w:p>
        </w:tc>
      </w:tr>
      <w:tr w:rsidR="00AF2FC7" w:rsidRPr="001E63C0" w:rsidTr="00A846E5">
        <w:trPr>
          <w:trHeight w:val="84"/>
        </w:trPr>
        <w:tc>
          <w:tcPr>
            <w:tcW w:w="506" w:type="dxa"/>
            <w:tcBorders>
              <w:top w:val="nil"/>
              <w:left w:val="nil"/>
              <w:bottom w:val="nil"/>
            </w:tcBorders>
            <w:vAlign w:val="center"/>
          </w:tcPr>
          <w:p w:rsidR="00AF2FC7" w:rsidRPr="001E63C0" w:rsidRDefault="00AF2FC7" w:rsidP="00AF2FC7">
            <w:pPr>
              <w:pStyle w:val="Cabealho"/>
              <w:keepNext/>
              <w:tabs>
                <w:tab w:val="clear" w:pos="4252"/>
                <w:tab w:val="clear" w:pos="8504"/>
              </w:tabs>
              <w:autoSpaceDE w:val="0"/>
              <w:autoSpaceDN w:val="0"/>
              <w:adjustRightInd w:val="0"/>
              <w:rPr>
                <w:rFonts w:cs="Arial"/>
                <w:color w:val="000000"/>
                <w:sz w:val="20"/>
                <w:szCs w:val="20"/>
                <w:lang w:eastAsia="pt-BR"/>
              </w:rPr>
            </w:pPr>
            <w:proofErr w:type="gramStart"/>
            <w:r w:rsidRPr="001E63C0">
              <w:rPr>
                <w:rFonts w:cs="Arial"/>
                <w:color w:val="000000"/>
                <w:sz w:val="20"/>
                <w:szCs w:val="20"/>
                <w:lang w:eastAsia="pt-BR"/>
              </w:rPr>
              <w:t>a</w:t>
            </w:r>
            <w:proofErr w:type="gramEnd"/>
            <w:r w:rsidRPr="001E63C0">
              <w:rPr>
                <w:rFonts w:cs="Arial"/>
                <w:color w:val="000000"/>
                <w:sz w:val="20"/>
                <w:szCs w:val="20"/>
                <w:lang w:eastAsia="pt-BR"/>
              </w:rPr>
              <w:t>)</w:t>
            </w:r>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proofErr w:type="gramStart"/>
            <w:r w:rsidRPr="001E63C0">
              <w:rPr>
                <w:rFonts w:cs="Arial"/>
                <w:color w:val="000000"/>
                <w:sz w:val="20"/>
                <w:szCs w:val="20"/>
                <w:lang w:eastAsia="pt-BR"/>
              </w:rPr>
              <w:t>reduzido</w:t>
            </w:r>
            <w:proofErr w:type="gramEnd"/>
          </w:p>
        </w:tc>
        <w:tc>
          <w:tcPr>
            <w:tcW w:w="1828"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proofErr w:type="gramStart"/>
            <w:r w:rsidRPr="001E63C0">
              <w:rPr>
                <w:rFonts w:cs="Arial"/>
                <w:color w:val="000000"/>
                <w:sz w:val="20"/>
                <w:szCs w:val="20"/>
                <w:lang w:eastAsia="pt-BR"/>
              </w:rPr>
              <w:t>reduzido</w:t>
            </w:r>
            <w:proofErr w:type="gramEnd"/>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proofErr w:type="gramStart"/>
            <w:r w:rsidRPr="001E63C0">
              <w:rPr>
                <w:rFonts w:cs="Arial"/>
                <w:color w:val="000000"/>
                <w:sz w:val="20"/>
                <w:szCs w:val="20"/>
                <w:lang w:eastAsia="pt-BR"/>
              </w:rPr>
              <w:t>reduzido</w:t>
            </w:r>
            <w:proofErr w:type="gramEnd"/>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proofErr w:type="gramStart"/>
            <w:r w:rsidRPr="001E63C0">
              <w:rPr>
                <w:rFonts w:cs="Arial"/>
                <w:color w:val="000000"/>
                <w:sz w:val="20"/>
                <w:szCs w:val="20"/>
                <w:lang w:eastAsia="pt-BR"/>
              </w:rPr>
              <w:t>oxidado</w:t>
            </w:r>
            <w:proofErr w:type="gramEnd"/>
          </w:p>
        </w:tc>
      </w:tr>
      <w:tr w:rsidR="00AF2FC7" w:rsidRPr="001E63C0" w:rsidTr="00A846E5">
        <w:trPr>
          <w:trHeight w:val="84"/>
        </w:trPr>
        <w:tc>
          <w:tcPr>
            <w:tcW w:w="506" w:type="dxa"/>
            <w:tcBorders>
              <w:top w:val="nil"/>
              <w:left w:val="nil"/>
              <w:bottom w:val="nil"/>
            </w:tcBorders>
            <w:vAlign w:val="center"/>
          </w:tcPr>
          <w:p w:rsidR="00AF2FC7" w:rsidRPr="001E63C0" w:rsidRDefault="00AF2FC7" w:rsidP="00AF2FC7">
            <w:pPr>
              <w:pStyle w:val="Cabealho"/>
              <w:keepNext/>
              <w:tabs>
                <w:tab w:val="clear" w:pos="4252"/>
                <w:tab w:val="clear" w:pos="8504"/>
              </w:tabs>
              <w:autoSpaceDE w:val="0"/>
              <w:autoSpaceDN w:val="0"/>
              <w:adjustRightInd w:val="0"/>
              <w:rPr>
                <w:rFonts w:cs="Arial"/>
                <w:color w:val="000000"/>
                <w:sz w:val="20"/>
                <w:szCs w:val="20"/>
                <w:lang w:eastAsia="pt-BR"/>
              </w:rPr>
            </w:pPr>
            <w:proofErr w:type="gramStart"/>
            <w:r w:rsidRPr="001E63C0">
              <w:rPr>
                <w:rFonts w:cs="Arial"/>
                <w:color w:val="000000"/>
                <w:sz w:val="20"/>
                <w:szCs w:val="20"/>
                <w:lang w:eastAsia="pt-BR"/>
              </w:rPr>
              <w:t>b)</w:t>
            </w:r>
            <w:proofErr w:type="gramEnd"/>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proofErr w:type="gramStart"/>
            <w:r w:rsidRPr="001E63C0">
              <w:rPr>
                <w:rFonts w:cs="Arial"/>
                <w:color w:val="000000"/>
                <w:sz w:val="20"/>
                <w:szCs w:val="20"/>
                <w:lang w:eastAsia="pt-BR"/>
              </w:rPr>
              <w:t>reduzido</w:t>
            </w:r>
            <w:proofErr w:type="gramEnd"/>
          </w:p>
        </w:tc>
        <w:tc>
          <w:tcPr>
            <w:tcW w:w="1828"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proofErr w:type="gramStart"/>
            <w:r w:rsidRPr="001E63C0">
              <w:rPr>
                <w:rFonts w:cs="Arial"/>
                <w:color w:val="000000"/>
                <w:sz w:val="20"/>
                <w:szCs w:val="20"/>
                <w:lang w:eastAsia="pt-BR"/>
              </w:rPr>
              <w:t>reduzido</w:t>
            </w:r>
            <w:proofErr w:type="gramEnd"/>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proofErr w:type="gramStart"/>
            <w:r w:rsidRPr="001E63C0">
              <w:rPr>
                <w:rFonts w:cs="Arial"/>
                <w:color w:val="000000"/>
                <w:sz w:val="20"/>
                <w:szCs w:val="20"/>
                <w:lang w:eastAsia="pt-BR"/>
              </w:rPr>
              <w:t>neutro</w:t>
            </w:r>
            <w:proofErr w:type="gramEnd"/>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proofErr w:type="gramStart"/>
            <w:r w:rsidRPr="001E63C0">
              <w:rPr>
                <w:rFonts w:cs="Arial"/>
                <w:color w:val="000000"/>
                <w:sz w:val="20"/>
                <w:szCs w:val="20"/>
                <w:lang w:eastAsia="pt-BR"/>
              </w:rPr>
              <w:t>oxidado</w:t>
            </w:r>
            <w:proofErr w:type="gramEnd"/>
          </w:p>
        </w:tc>
      </w:tr>
      <w:tr w:rsidR="00AF2FC7" w:rsidRPr="001E63C0" w:rsidTr="00A846E5">
        <w:trPr>
          <w:trHeight w:val="84"/>
        </w:trPr>
        <w:tc>
          <w:tcPr>
            <w:tcW w:w="506" w:type="dxa"/>
            <w:tcBorders>
              <w:top w:val="nil"/>
              <w:left w:val="nil"/>
              <w:bottom w:val="nil"/>
            </w:tcBorders>
            <w:vAlign w:val="center"/>
          </w:tcPr>
          <w:p w:rsidR="00AF2FC7" w:rsidRPr="001E63C0" w:rsidRDefault="00AF2FC7" w:rsidP="00AF2FC7">
            <w:pPr>
              <w:pStyle w:val="Cabealho"/>
              <w:keepNext/>
              <w:tabs>
                <w:tab w:val="clear" w:pos="4252"/>
                <w:tab w:val="clear" w:pos="8504"/>
              </w:tabs>
              <w:autoSpaceDE w:val="0"/>
              <w:autoSpaceDN w:val="0"/>
              <w:adjustRightInd w:val="0"/>
              <w:rPr>
                <w:rFonts w:cs="Arial"/>
                <w:color w:val="000000"/>
                <w:sz w:val="20"/>
                <w:szCs w:val="20"/>
                <w:lang w:eastAsia="pt-BR"/>
              </w:rPr>
            </w:pPr>
            <w:proofErr w:type="gramStart"/>
            <w:r w:rsidRPr="001E63C0">
              <w:rPr>
                <w:rFonts w:cs="Arial"/>
                <w:color w:val="000000"/>
                <w:sz w:val="20"/>
                <w:szCs w:val="20"/>
                <w:lang w:eastAsia="pt-BR"/>
              </w:rPr>
              <w:t>c)</w:t>
            </w:r>
            <w:proofErr w:type="gramEnd"/>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proofErr w:type="gramStart"/>
            <w:r w:rsidRPr="001E63C0">
              <w:rPr>
                <w:rFonts w:cs="Arial"/>
                <w:color w:val="000000"/>
                <w:sz w:val="20"/>
                <w:szCs w:val="20"/>
                <w:lang w:eastAsia="pt-BR"/>
              </w:rPr>
              <w:t>oxidado</w:t>
            </w:r>
            <w:proofErr w:type="gramEnd"/>
          </w:p>
        </w:tc>
        <w:tc>
          <w:tcPr>
            <w:tcW w:w="1828"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proofErr w:type="gramStart"/>
            <w:r w:rsidRPr="001E63C0">
              <w:rPr>
                <w:rFonts w:cs="Arial"/>
                <w:color w:val="000000"/>
                <w:sz w:val="20"/>
                <w:szCs w:val="20"/>
                <w:lang w:eastAsia="pt-BR"/>
              </w:rPr>
              <w:t>oxidado</w:t>
            </w:r>
            <w:proofErr w:type="gramEnd"/>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proofErr w:type="gramStart"/>
            <w:r w:rsidRPr="001E63C0">
              <w:rPr>
                <w:rFonts w:cs="Arial"/>
                <w:color w:val="000000"/>
                <w:sz w:val="20"/>
                <w:szCs w:val="20"/>
                <w:lang w:eastAsia="pt-BR"/>
              </w:rPr>
              <w:t>reduzido</w:t>
            </w:r>
            <w:proofErr w:type="gramEnd"/>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proofErr w:type="gramStart"/>
            <w:r w:rsidRPr="001E63C0">
              <w:rPr>
                <w:rFonts w:cs="Arial"/>
                <w:color w:val="000000"/>
                <w:sz w:val="20"/>
                <w:szCs w:val="20"/>
                <w:lang w:eastAsia="pt-BR"/>
              </w:rPr>
              <w:t>reduzido</w:t>
            </w:r>
            <w:proofErr w:type="gramEnd"/>
          </w:p>
        </w:tc>
      </w:tr>
      <w:tr w:rsidR="00AF2FC7" w:rsidRPr="001E63C0" w:rsidTr="00A846E5">
        <w:trPr>
          <w:trHeight w:val="84"/>
        </w:trPr>
        <w:tc>
          <w:tcPr>
            <w:tcW w:w="506" w:type="dxa"/>
            <w:tcBorders>
              <w:top w:val="nil"/>
              <w:left w:val="nil"/>
              <w:bottom w:val="nil"/>
            </w:tcBorders>
            <w:vAlign w:val="center"/>
          </w:tcPr>
          <w:p w:rsidR="00AF2FC7" w:rsidRPr="001E63C0" w:rsidRDefault="00AF2FC7" w:rsidP="00AF2FC7">
            <w:pPr>
              <w:pStyle w:val="Cabealho"/>
              <w:keepNext/>
              <w:tabs>
                <w:tab w:val="clear" w:pos="4252"/>
                <w:tab w:val="clear" w:pos="8504"/>
              </w:tabs>
              <w:autoSpaceDE w:val="0"/>
              <w:autoSpaceDN w:val="0"/>
              <w:adjustRightInd w:val="0"/>
              <w:rPr>
                <w:rFonts w:cs="Arial"/>
                <w:color w:val="000000"/>
                <w:sz w:val="20"/>
                <w:szCs w:val="20"/>
                <w:lang w:eastAsia="pt-BR"/>
              </w:rPr>
            </w:pPr>
            <w:proofErr w:type="gramStart"/>
            <w:r w:rsidRPr="001E63C0">
              <w:rPr>
                <w:rFonts w:cs="Arial"/>
                <w:color w:val="000000"/>
                <w:sz w:val="20"/>
                <w:szCs w:val="20"/>
                <w:lang w:eastAsia="pt-BR"/>
              </w:rPr>
              <w:t>d)</w:t>
            </w:r>
            <w:proofErr w:type="gramEnd"/>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proofErr w:type="gramStart"/>
            <w:r w:rsidRPr="001E63C0">
              <w:rPr>
                <w:rFonts w:cs="Arial"/>
                <w:color w:val="000000"/>
                <w:sz w:val="20"/>
                <w:szCs w:val="20"/>
                <w:lang w:eastAsia="pt-BR"/>
              </w:rPr>
              <w:t>oxidado</w:t>
            </w:r>
            <w:proofErr w:type="gramEnd"/>
          </w:p>
        </w:tc>
        <w:tc>
          <w:tcPr>
            <w:tcW w:w="1828"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proofErr w:type="gramStart"/>
            <w:r w:rsidRPr="001E63C0">
              <w:rPr>
                <w:rFonts w:cs="Arial"/>
                <w:color w:val="000000"/>
                <w:sz w:val="20"/>
                <w:szCs w:val="20"/>
                <w:lang w:eastAsia="pt-BR"/>
              </w:rPr>
              <w:t>oxidado</w:t>
            </w:r>
            <w:proofErr w:type="gramEnd"/>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proofErr w:type="gramStart"/>
            <w:r w:rsidRPr="001E63C0">
              <w:rPr>
                <w:rFonts w:cs="Arial"/>
                <w:color w:val="000000"/>
                <w:sz w:val="20"/>
                <w:szCs w:val="20"/>
                <w:lang w:eastAsia="pt-BR"/>
              </w:rPr>
              <w:t>neutro</w:t>
            </w:r>
            <w:proofErr w:type="gramEnd"/>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proofErr w:type="gramStart"/>
            <w:r w:rsidRPr="001E63C0">
              <w:rPr>
                <w:rFonts w:cs="Arial"/>
                <w:color w:val="000000"/>
                <w:sz w:val="20"/>
                <w:szCs w:val="20"/>
                <w:lang w:eastAsia="pt-BR"/>
              </w:rPr>
              <w:t>reduzido</w:t>
            </w:r>
            <w:proofErr w:type="gramEnd"/>
          </w:p>
        </w:tc>
      </w:tr>
      <w:tr w:rsidR="00AF2FC7" w:rsidRPr="001E63C0" w:rsidTr="00A846E5">
        <w:trPr>
          <w:trHeight w:val="84"/>
        </w:trPr>
        <w:tc>
          <w:tcPr>
            <w:tcW w:w="506" w:type="dxa"/>
            <w:tcBorders>
              <w:top w:val="nil"/>
              <w:left w:val="nil"/>
              <w:bottom w:val="nil"/>
            </w:tcBorders>
            <w:vAlign w:val="center"/>
          </w:tcPr>
          <w:p w:rsidR="00AF2FC7" w:rsidRPr="001E63C0" w:rsidRDefault="00AF2FC7" w:rsidP="00AF2FC7">
            <w:pPr>
              <w:pStyle w:val="Cabealho"/>
              <w:keepNext/>
              <w:tabs>
                <w:tab w:val="clear" w:pos="4252"/>
                <w:tab w:val="clear" w:pos="8504"/>
              </w:tabs>
              <w:autoSpaceDE w:val="0"/>
              <w:autoSpaceDN w:val="0"/>
              <w:adjustRightInd w:val="0"/>
              <w:rPr>
                <w:rFonts w:cs="Arial"/>
                <w:color w:val="000000"/>
                <w:sz w:val="20"/>
                <w:szCs w:val="20"/>
                <w:lang w:eastAsia="pt-BR"/>
              </w:rPr>
            </w:pPr>
            <w:proofErr w:type="gramStart"/>
            <w:r w:rsidRPr="001E63C0">
              <w:rPr>
                <w:rFonts w:cs="Arial"/>
                <w:color w:val="000000"/>
                <w:sz w:val="20"/>
                <w:szCs w:val="20"/>
                <w:lang w:eastAsia="pt-BR"/>
              </w:rPr>
              <w:t>e</w:t>
            </w:r>
            <w:proofErr w:type="gramEnd"/>
            <w:r w:rsidRPr="001E63C0">
              <w:rPr>
                <w:rFonts w:cs="Arial"/>
                <w:color w:val="000000"/>
                <w:sz w:val="20"/>
                <w:szCs w:val="20"/>
                <w:lang w:eastAsia="pt-BR"/>
              </w:rPr>
              <w:t>)</w:t>
            </w:r>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proofErr w:type="gramStart"/>
            <w:r w:rsidRPr="001E63C0">
              <w:rPr>
                <w:rFonts w:cs="Arial"/>
                <w:color w:val="000000"/>
                <w:sz w:val="20"/>
                <w:szCs w:val="20"/>
                <w:lang w:eastAsia="pt-BR"/>
              </w:rPr>
              <w:t>oxidado</w:t>
            </w:r>
            <w:proofErr w:type="gramEnd"/>
          </w:p>
        </w:tc>
        <w:tc>
          <w:tcPr>
            <w:tcW w:w="1828"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proofErr w:type="gramStart"/>
            <w:r w:rsidRPr="001E63C0">
              <w:rPr>
                <w:rFonts w:cs="Arial"/>
                <w:color w:val="000000"/>
                <w:sz w:val="20"/>
                <w:szCs w:val="20"/>
                <w:lang w:eastAsia="pt-BR"/>
              </w:rPr>
              <w:t>oxidado</w:t>
            </w:r>
            <w:proofErr w:type="gramEnd"/>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proofErr w:type="gramStart"/>
            <w:r w:rsidRPr="001E63C0">
              <w:rPr>
                <w:rFonts w:cs="Arial"/>
                <w:color w:val="000000"/>
                <w:sz w:val="20"/>
                <w:szCs w:val="20"/>
                <w:lang w:eastAsia="pt-BR"/>
              </w:rPr>
              <w:t>oxidado</w:t>
            </w:r>
            <w:proofErr w:type="gramEnd"/>
          </w:p>
        </w:tc>
        <w:tc>
          <w:tcPr>
            <w:tcW w:w="1395" w:type="dxa"/>
            <w:vAlign w:val="center"/>
          </w:tcPr>
          <w:p w:rsidR="00AF2FC7" w:rsidRPr="001E63C0" w:rsidRDefault="00AF2FC7" w:rsidP="00AF2FC7">
            <w:pPr>
              <w:pStyle w:val="Cabealho"/>
              <w:keepNext/>
              <w:tabs>
                <w:tab w:val="clear" w:pos="4252"/>
                <w:tab w:val="clear" w:pos="8504"/>
              </w:tabs>
              <w:autoSpaceDE w:val="0"/>
              <w:autoSpaceDN w:val="0"/>
              <w:adjustRightInd w:val="0"/>
              <w:jc w:val="center"/>
              <w:rPr>
                <w:rFonts w:cs="Arial"/>
                <w:color w:val="000000"/>
                <w:sz w:val="20"/>
                <w:szCs w:val="20"/>
                <w:lang w:eastAsia="pt-BR"/>
              </w:rPr>
            </w:pPr>
            <w:proofErr w:type="gramStart"/>
            <w:r w:rsidRPr="001E63C0">
              <w:rPr>
                <w:rFonts w:cs="Arial"/>
                <w:color w:val="000000"/>
                <w:sz w:val="20"/>
                <w:szCs w:val="20"/>
                <w:lang w:eastAsia="pt-BR"/>
              </w:rPr>
              <w:t>neutro</w:t>
            </w:r>
            <w:proofErr w:type="gramEnd"/>
          </w:p>
        </w:tc>
      </w:tr>
    </w:tbl>
    <w:p w:rsidR="00E243EE" w:rsidRDefault="00AF2FC7" w:rsidP="001E63C0">
      <w:pPr>
        <w:widowControl w:val="0"/>
        <w:autoSpaceDE w:val="0"/>
        <w:autoSpaceDN w:val="0"/>
        <w:adjustRightInd w:val="0"/>
        <w:spacing w:after="0" w:line="240" w:lineRule="auto"/>
        <w:rPr>
          <w:lang w:eastAsia="pt-BR"/>
        </w:rPr>
      </w:pPr>
      <w:r w:rsidRPr="001E63C0">
        <w:rPr>
          <w:rFonts w:cs="Arial"/>
          <w:sz w:val="20"/>
          <w:szCs w:val="20"/>
          <w:lang w:eastAsia="pt-BR"/>
        </w:rPr>
        <w:t xml:space="preserve"> </w:t>
      </w:r>
    </w:p>
    <w:p w:rsidR="00E243EE" w:rsidRDefault="00E243EE" w:rsidP="001E63C0">
      <w:pPr>
        <w:widowControl w:val="0"/>
        <w:autoSpaceDE w:val="0"/>
        <w:autoSpaceDN w:val="0"/>
        <w:adjustRightInd w:val="0"/>
        <w:spacing w:after="0" w:line="240" w:lineRule="auto"/>
        <w:rPr>
          <w:lang w:eastAsia="pt-BR"/>
        </w:rPr>
      </w:pPr>
    </w:p>
    <w:p w:rsidR="00E243EE" w:rsidRDefault="00E243EE" w:rsidP="001E63C0">
      <w:pPr>
        <w:widowControl w:val="0"/>
        <w:autoSpaceDE w:val="0"/>
        <w:autoSpaceDN w:val="0"/>
        <w:adjustRightInd w:val="0"/>
        <w:spacing w:after="0" w:line="240" w:lineRule="auto"/>
        <w:rPr>
          <w:lang w:eastAsia="pt-BR"/>
        </w:rPr>
      </w:pPr>
    </w:p>
    <w:p w:rsidR="00E243EE" w:rsidRDefault="00C85251" w:rsidP="001E63C0">
      <w:pPr>
        <w:widowControl w:val="0"/>
        <w:autoSpaceDE w:val="0"/>
        <w:autoSpaceDN w:val="0"/>
        <w:adjustRightInd w:val="0"/>
        <w:spacing w:after="0" w:line="240" w:lineRule="auto"/>
        <w:rPr>
          <w:b/>
          <w:lang w:eastAsia="pt-BR"/>
        </w:rPr>
      </w:pPr>
      <w:r>
        <w:rPr>
          <w:b/>
          <w:lang w:eastAsia="pt-BR"/>
        </w:rPr>
        <w:t>Resposta:</w:t>
      </w:r>
    </w:p>
    <w:p w:rsidR="00E243EE" w:rsidRDefault="00E243EE" w:rsidP="001E63C0">
      <w:pPr>
        <w:widowControl w:val="0"/>
        <w:autoSpaceDE w:val="0"/>
        <w:autoSpaceDN w:val="0"/>
        <w:adjustRightInd w:val="0"/>
        <w:spacing w:after="0" w:line="240" w:lineRule="auto"/>
        <w:rPr>
          <w:b/>
          <w:lang w:eastAsia="pt-BR"/>
        </w:rPr>
      </w:pPr>
    </w:p>
    <w:p w:rsidR="00474B44" w:rsidRPr="00E70648" w:rsidRDefault="00685E4A">
      <w:pPr>
        <w:widowControl w:val="0"/>
        <w:autoSpaceDE w:val="0"/>
        <w:autoSpaceDN w:val="0"/>
        <w:adjustRightInd w:val="0"/>
        <w:spacing w:after="0" w:line="240" w:lineRule="auto"/>
        <w:rPr>
          <w:rFonts w:cs="Arial"/>
          <w:sz w:val="20"/>
          <w:szCs w:val="20"/>
          <w:lang w:eastAsia="pt-BR"/>
        </w:rPr>
      </w:pPr>
      <w:r w:rsidRPr="00E70648">
        <w:rPr>
          <w:rFonts w:cs="Arial"/>
          <w:sz w:val="20"/>
          <w:szCs w:val="20"/>
          <w:lang w:eastAsia="pt-BR"/>
        </w:rPr>
        <w:t>[A]</w:t>
      </w:r>
    </w:p>
    <w:p w:rsidR="00C641D9" w:rsidRPr="00E70648" w:rsidRDefault="00C641D9">
      <w:pPr>
        <w:widowControl w:val="0"/>
        <w:autoSpaceDE w:val="0"/>
        <w:autoSpaceDN w:val="0"/>
        <w:adjustRightInd w:val="0"/>
        <w:spacing w:after="0" w:line="240" w:lineRule="auto"/>
        <w:rPr>
          <w:rFonts w:cs="Arial"/>
          <w:sz w:val="20"/>
          <w:szCs w:val="20"/>
          <w:lang w:eastAsia="pt-BR"/>
        </w:rPr>
      </w:pPr>
    </w:p>
    <w:p w:rsidR="00E243EE" w:rsidRDefault="00C641D9">
      <w:pPr>
        <w:widowControl w:val="0"/>
        <w:autoSpaceDE w:val="0"/>
        <w:autoSpaceDN w:val="0"/>
        <w:adjustRightInd w:val="0"/>
        <w:spacing w:after="0" w:line="240" w:lineRule="auto"/>
        <w:rPr>
          <w:lang w:eastAsia="pt-BR"/>
        </w:rPr>
      </w:pPr>
      <w:r w:rsidRPr="00E70648">
        <w:rPr>
          <w:rFonts w:cs="Arial"/>
          <w:sz w:val="20"/>
          <w:szCs w:val="20"/>
          <w:lang w:eastAsia="pt-BR"/>
        </w:rPr>
        <w:t xml:space="preserve">Uma droga que inibe o funcionamento do </w:t>
      </w:r>
      <w:proofErr w:type="spellStart"/>
      <w:r w:rsidRPr="00E70648">
        <w:rPr>
          <w:rFonts w:cs="Arial"/>
          <w:sz w:val="20"/>
          <w:szCs w:val="20"/>
          <w:lang w:eastAsia="pt-BR"/>
        </w:rPr>
        <w:t>citocromo</w:t>
      </w:r>
      <w:proofErr w:type="spellEnd"/>
      <w:r w:rsidRPr="00E70648">
        <w:rPr>
          <w:rFonts w:cs="Arial"/>
          <w:sz w:val="20"/>
          <w:szCs w:val="20"/>
          <w:lang w:eastAsia="pt-BR"/>
        </w:rPr>
        <w:t xml:space="preserve"> c produzirá o seguinte efeito: complexo 1 – reduzido; </w:t>
      </w:r>
      <w:proofErr w:type="spellStart"/>
      <w:r w:rsidRPr="00E70648">
        <w:rPr>
          <w:rFonts w:cs="Arial"/>
          <w:sz w:val="20"/>
          <w:szCs w:val="20"/>
          <w:lang w:eastAsia="pt-BR"/>
        </w:rPr>
        <w:t>ubiquinona</w:t>
      </w:r>
      <w:proofErr w:type="spellEnd"/>
      <w:r w:rsidRPr="00E70648">
        <w:rPr>
          <w:rFonts w:cs="Arial"/>
          <w:sz w:val="20"/>
          <w:szCs w:val="20"/>
          <w:lang w:eastAsia="pt-BR"/>
        </w:rPr>
        <w:t xml:space="preserve"> – reduzida; complexo 3 – reduzido; e complexo 4 – oxidado.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C46B05" w:rsidRPr="00DE0E6F" w:rsidRDefault="000D1869" w:rsidP="00C46B05">
      <w:pPr>
        <w:autoSpaceDE w:val="0"/>
        <w:autoSpaceDN w:val="0"/>
        <w:adjustRightInd w:val="0"/>
        <w:spacing w:after="0" w:line="240" w:lineRule="auto"/>
        <w:rPr>
          <w:rFonts w:cs="Arial"/>
          <w:iCs/>
          <w:sz w:val="20"/>
          <w:szCs w:val="20"/>
          <w:lang w:eastAsia="pt-BR"/>
        </w:rPr>
      </w:pPr>
      <w:r w:rsidRPr="00B0193F">
        <w:rPr>
          <w:rFonts w:cs="Arial"/>
          <w:sz w:val="20"/>
          <w:szCs w:val="20"/>
          <w:lang w:eastAsia="zh-CN"/>
        </w:rPr>
        <w:t>30</w:t>
      </w:r>
      <w:r w:rsidRPr="00B0193F">
        <w:rPr>
          <w:rFonts w:cs="Arial"/>
          <w:b/>
          <w:sz w:val="20"/>
          <w:szCs w:val="20"/>
          <w:lang w:eastAsia="zh-CN"/>
        </w:rPr>
        <w:t>.</w:t>
      </w:r>
      <w:r w:rsidRPr="00B0193F">
        <w:rPr>
          <w:rFonts w:cs="Arial"/>
          <w:sz w:val="20"/>
          <w:szCs w:val="20"/>
          <w:lang w:eastAsia="zh-CN"/>
        </w:rPr>
        <w:t xml:space="preserve"> (Enem 2013)</w:t>
      </w:r>
      <w:proofErr w:type="gramStart"/>
      <w:r w:rsidRPr="00B0193F">
        <w:rPr>
          <w:rFonts w:cs="Arial"/>
          <w:sz w:val="20"/>
          <w:szCs w:val="20"/>
          <w:lang w:eastAsia="zh-CN"/>
        </w:rPr>
        <w:t xml:space="preserve">  </w:t>
      </w:r>
      <w:proofErr w:type="gramEnd"/>
      <w:r w:rsidR="00C46B05" w:rsidRPr="00DE0E6F">
        <w:rPr>
          <w:rFonts w:cs="Arial"/>
          <w:iCs/>
          <w:sz w:val="20"/>
          <w:szCs w:val="20"/>
          <w:lang w:eastAsia="pt-BR"/>
        </w:rPr>
        <w:t xml:space="preserve">Para a identificação de um rapaz vítima de acidente, fragmentos de tecidos foram retirados e submetidos à extração de DNA nuclear, para comparação com o DNA disponível dos possíveis familiares (pai, avô materno, avó materna, filho e filha). Como o teste com o DNA nuclear não foi conclusivo, os peritos optaram por usar também DNA mitocondrial, para </w:t>
      </w:r>
      <w:proofErr w:type="gramStart"/>
      <w:r w:rsidR="00C46B05" w:rsidRPr="00DE0E6F">
        <w:rPr>
          <w:rFonts w:cs="Arial"/>
          <w:iCs/>
          <w:sz w:val="20"/>
          <w:szCs w:val="20"/>
          <w:lang w:eastAsia="pt-BR"/>
        </w:rPr>
        <w:t>dirimir dúvidas</w:t>
      </w:r>
      <w:proofErr w:type="gramEnd"/>
      <w:r w:rsidR="00C46B05" w:rsidRPr="00DE0E6F">
        <w:rPr>
          <w:rFonts w:cs="Arial"/>
          <w:iCs/>
          <w:sz w:val="20"/>
          <w:szCs w:val="20"/>
          <w:lang w:eastAsia="pt-BR"/>
        </w:rPr>
        <w:t>.</w:t>
      </w:r>
    </w:p>
    <w:p w:rsidR="00E243EE" w:rsidRDefault="00C46B05" w:rsidP="00C46B05">
      <w:pPr>
        <w:autoSpaceDE w:val="0"/>
        <w:autoSpaceDN w:val="0"/>
        <w:adjustRightInd w:val="0"/>
        <w:spacing w:after="0" w:line="240" w:lineRule="auto"/>
        <w:rPr>
          <w:lang w:eastAsia="pt-BR"/>
        </w:rPr>
      </w:pPr>
      <w:r w:rsidRPr="00DE0E6F">
        <w:rPr>
          <w:rFonts w:cs="Arial"/>
          <w:iCs/>
          <w:sz w:val="20"/>
          <w:szCs w:val="20"/>
          <w:lang w:eastAsia="pt-BR"/>
        </w:rPr>
        <w:t xml:space="preserve">Para identificar o corpo, os peritos devem verificar se há homologia entre o DNA mitocondrial do rapaz e o DNA mitocondrial </w:t>
      </w:r>
      <w:proofErr w:type="gramStart"/>
      <w:r w:rsidRPr="00DE0E6F">
        <w:rPr>
          <w:rFonts w:cs="Arial"/>
          <w:iCs/>
          <w:sz w:val="20"/>
          <w:szCs w:val="20"/>
          <w:lang w:eastAsia="pt-BR"/>
        </w:rPr>
        <w:t>do(</w:t>
      </w:r>
      <w:proofErr w:type="gramEnd"/>
      <w:r w:rsidRPr="00DE0E6F">
        <w:rPr>
          <w:rFonts w:cs="Arial"/>
          <w:iCs/>
          <w:sz w:val="20"/>
          <w:szCs w:val="20"/>
          <w:lang w:eastAsia="pt-BR"/>
        </w:rPr>
        <w:t xml:space="preserve">a)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581E1F" w:rsidRPr="005F7BFE">
        <w:rPr>
          <w:rFonts w:cs="Arial"/>
          <w:iCs/>
          <w:sz w:val="20"/>
          <w:szCs w:val="20"/>
          <w:lang w:eastAsia="pt-BR"/>
        </w:rPr>
        <w:t>pai.</w:t>
      </w:r>
      <w:r w:rsidR="00474B44" w:rsidRPr="005F7BFE">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83531E" w:rsidRPr="00CD3CB5">
        <w:rPr>
          <w:rFonts w:cs="Arial"/>
          <w:iCs/>
          <w:sz w:val="20"/>
          <w:szCs w:val="20"/>
          <w:lang w:eastAsia="pt-BR"/>
        </w:rPr>
        <w:t>filho.</w:t>
      </w:r>
      <w:r w:rsidR="00474B44" w:rsidRPr="00CD3CB5">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697CC5" w:rsidRPr="00C01BD2">
        <w:rPr>
          <w:rFonts w:cs="Arial"/>
          <w:iCs/>
          <w:sz w:val="20"/>
          <w:szCs w:val="20"/>
          <w:lang w:eastAsia="pt-BR"/>
        </w:rPr>
        <w:t>filha.</w:t>
      </w:r>
      <w:r w:rsidR="00474B44" w:rsidRPr="00C01BD2">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9176CA" w:rsidRPr="00516C2B">
        <w:rPr>
          <w:rFonts w:cs="Arial"/>
          <w:iCs/>
          <w:sz w:val="20"/>
          <w:szCs w:val="20"/>
          <w:lang w:eastAsia="pt-BR"/>
        </w:rPr>
        <w:t>avó materna.</w:t>
      </w:r>
      <w:r w:rsidR="00474B44" w:rsidRPr="00516C2B">
        <w:rPr>
          <w:rFonts w:cs="Arial"/>
          <w:sz w:val="20"/>
          <w:szCs w:val="20"/>
          <w:lang w:eastAsia="pt-BR"/>
        </w:rPr>
        <w:t xml:space="preserve"> </w:t>
      </w:r>
      <w:r w:rsidRPr="006F1737">
        <w:rPr>
          <w:rFonts w:cs="Arial"/>
          <w:sz w:val="20"/>
          <w:szCs w:val="20"/>
          <w:lang w:eastAsia="zh-CN"/>
        </w:rPr>
        <w:t xml:space="preserve">  </w:t>
      </w:r>
    </w:p>
    <w:p w:rsidR="00E243EE" w:rsidRDefault="00517ECA" w:rsidP="00335AEC">
      <w:pPr>
        <w:spacing w:after="0" w:line="240" w:lineRule="auto"/>
        <w:ind w:left="227" w:hanging="227"/>
        <w:rPr>
          <w:rFonts w:cs="Arial"/>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683171" w:rsidRPr="00A3681D">
        <w:rPr>
          <w:rFonts w:cs="Arial"/>
          <w:iCs/>
          <w:sz w:val="20"/>
          <w:szCs w:val="20"/>
          <w:lang w:eastAsia="pt-BR"/>
        </w:rPr>
        <w:t>avô materno.</w:t>
      </w:r>
      <w:r w:rsidR="00474B44" w:rsidRPr="00A3681D">
        <w:rPr>
          <w:rFonts w:cs="Arial"/>
          <w:sz w:val="20"/>
          <w:szCs w:val="20"/>
          <w:lang w:eastAsia="pt-BR"/>
        </w:rPr>
        <w:t xml:space="preserve"> </w:t>
      </w:r>
      <w:r w:rsidRPr="006F1737">
        <w:rPr>
          <w:rFonts w:cs="Arial"/>
          <w:sz w:val="20"/>
          <w:szCs w:val="20"/>
          <w:lang w:eastAsia="zh-CN"/>
        </w:rPr>
        <w:t xml:space="preserve">  </w:t>
      </w:r>
    </w:p>
    <w:p w:rsidR="00E243EE" w:rsidRDefault="00E243EE" w:rsidP="00335AEC">
      <w:pPr>
        <w:spacing w:after="0" w:line="240" w:lineRule="auto"/>
        <w:ind w:left="227" w:hanging="227"/>
        <w:rPr>
          <w:rFonts w:cs="Arial"/>
          <w:sz w:val="24"/>
          <w:szCs w:val="24"/>
          <w:lang w:val="en-US" w:eastAsia="zh-CN"/>
        </w:rPr>
      </w:pPr>
    </w:p>
    <w:p w:rsidR="00E243EE" w:rsidRDefault="00E243EE" w:rsidP="00335AEC">
      <w:pPr>
        <w:spacing w:after="0" w:line="240" w:lineRule="auto"/>
        <w:ind w:left="227" w:hanging="227"/>
        <w:rPr>
          <w:rFonts w:cs="Arial"/>
          <w:sz w:val="24"/>
          <w:szCs w:val="24"/>
          <w:lang w:val="en-US" w:eastAsia="zh-CN"/>
        </w:rPr>
      </w:pPr>
    </w:p>
    <w:p w:rsidR="00E243EE" w:rsidRDefault="00C85251" w:rsidP="00335AEC">
      <w:pPr>
        <w:spacing w:after="0" w:line="240" w:lineRule="auto"/>
        <w:ind w:left="227" w:hanging="227"/>
        <w:rPr>
          <w:rFonts w:cs="Arial"/>
          <w:b/>
          <w:sz w:val="24"/>
          <w:szCs w:val="24"/>
          <w:lang w:val="en-US" w:eastAsia="zh-CN"/>
        </w:rPr>
      </w:pPr>
      <w:proofErr w:type="spellStart"/>
      <w:r>
        <w:rPr>
          <w:rFonts w:cs="Arial"/>
          <w:b/>
          <w:sz w:val="24"/>
          <w:szCs w:val="24"/>
          <w:lang w:val="en-US" w:eastAsia="zh-CN"/>
        </w:rPr>
        <w:t>Resposta</w:t>
      </w:r>
      <w:proofErr w:type="spellEnd"/>
      <w:r>
        <w:rPr>
          <w:rFonts w:cs="Arial"/>
          <w:b/>
          <w:sz w:val="24"/>
          <w:szCs w:val="24"/>
          <w:lang w:val="en-US" w:eastAsia="zh-CN"/>
        </w:rPr>
        <w:t>:</w:t>
      </w:r>
    </w:p>
    <w:p w:rsidR="00E243EE" w:rsidRDefault="00E243EE" w:rsidP="00335AEC">
      <w:pPr>
        <w:spacing w:after="0" w:line="240" w:lineRule="auto"/>
        <w:ind w:left="227" w:hanging="227"/>
        <w:rPr>
          <w:rFonts w:cs="Arial"/>
          <w:b/>
          <w:sz w:val="24"/>
          <w:szCs w:val="24"/>
          <w:lang w:val="en-US" w:eastAsia="zh-CN"/>
        </w:rPr>
      </w:pPr>
    </w:p>
    <w:p w:rsidR="00474B44" w:rsidRPr="00C212E9" w:rsidRDefault="00E61B01">
      <w:pPr>
        <w:widowControl w:val="0"/>
        <w:autoSpaceDE w:val="0"/>
        <w:autoSpaceDN w:val="0"/>
        <w:adjustRightInd w:val="0"/>
        <w:spacing w:after="0" w:line="240" w:lineRule="auto"/>
        <w:rPr>
          <w:rFonts w:cs="Arial"/>
          <w:sz w:val="20"/>
          <w:szCs w:val="20"/>
          <w:lang w:eastAsia="pt-BR"/>
        </w:rPr>
      </w:pPr>
      <w:r w:rsidRPr="00C212E9">
        <w:rPr>
          <w:rFonts w:cs="Arial"/>
          <w:sz w:val="20"/>
          <w:szCs w:val="20"/>
          <w:lang w:eastAsia="pt-BR"/>
        </w:rPr>
        <w:t>[D]</w:t>
      </w:r>
    </w:p>
    <w:p w:rsidR="00C279BD" w:rsidRPr="00C212E9" w:rsidRDefault="00C279BD">
      <w:pPr>
        <w:widowControl w:val="0"/>
        <w:autoSpaceDE w:val="0"/>
        <w:autoSpaceDN w:val="0"/>
        <w:adjustRightInd w:val="0"/>
        <w:spacing w:after="0" w:line="240" w:lineRule="auto"/>
        <w:rPr>
          <w:rFonts w:cs="Arial"/>
          <w:sz w:val="20"/>
          <w:szCs w:val="20"/>
          <w:lang w:eastAsia="pt-BR"/>
        </w:rPr>
      </w:pPr>
    </w:p>
    <w:p w:rsidR="00E243EE" w:rsidRDefault="00C279BD">
      <w:pPr>
        <w:widowControl w:val="0"/>
        <w:autoSpaceDE w:val="0"/>
        <w:autoSpaceDN w:val="0"/>
        <w:adjustRightInd w:val="0"/>
        <w:spacing w:after="0" w:line="240" w:lineRule="auto"/>
        <w:rPr>
          <w:lang w:eastAsia="pt-BR"/>
        </w:rPr>
      </w:pPr>
      <w:r w:rsidRPr="00C212E9">
        <w:rPr>
          <w:rFonts w:cs="Arial"/>
          <w:sz w:val="20"/>
          <w:szCs w:val="20"/>
          <w:lang w:eastAsia="pt-BR"/>
        </w:rPr>
        <w:t xml:space="preserve">Os peritos devem </w:t>
      </w:r>
      <w:r w:rsidR="005765A7" w:rsidRPr="00C212E9">
        <w:rPr>
          <w:rFonts w:cs="Arial"/>
          <w:sz w:val="20"/>
          <w:szCs w:val="20"/>
          <w:lang w:eastAsia="pt-BR"/>
        </w:rPr>
        <w:t>v</w:t>
      </w:r>
      <w:r w:rsidRPr="00C212E9">
        <w:rPr>
          <w:rFonts w:cs="Arial"/>
          <w:sz w:val="20"/>
          <w:szCs w:val="20"/>
          <w:lang w:eastAsia="pt-BR"/>
        </w:rPr>
        <w:t xml:space="preserve">erificar se há homologia entre o DNA mitocondrial do rapaz e o DNA </w:t>
      </w:r>
      <w:r w:rsidRPr="00C212E9">
        <w:rPr>
          <w:rFonts w:cs="Arial"/>
          <w:sz w:val="20"/>
          <w:szCs w:val="20"/>
          <w:lang w:eastAsia="pt-BR"/>
        </w:rPr>
        <w:lastRenderedPageBreak/>
        <w:t xml:space="preserve">mitocondrial de sua avó materna. As mitocôndrias são organelas herdadas pela linhagem </w:t>
      </w:r>
      <w:r w:rsidR="005765A7" w:rsidRPr="00C212E9">
        <w:rPr>
          <w:rFonts w:cs="Arial"/>
          <w:sz w:val="20"/>
          <w:szCs w:val="20"/>
          <w:lang w:eastAsia="pt-BR"/>
        </w:rPr>
        <w:t>matrilinear</w:t>
      </w:r>
      <w:r w:rsidRPr="00C212E9">
        <w:rPr>
          <w:rFonts w:cs="Arial"/>
          <w:sz w:val="20"/>
          <w:szCs w:val="20"/>
          <w:lang w:eastAsia="pt-BR"/>
        </w:rPr>
        <w:t xml:space="preserve">, por meio do citoplasma do óvulo.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B75B70" w:rsidRPr="00387C06" w:rsidRDefault="000D1869" w:rsidP="00B75B70">
      <w:pPr>
        <w:autoSpaceDE w:val="0"/>
        <w:autoSpaceDN w:val="0"/>
        <w:adjustRightInd w:val="0"/>
        <w:spacing w:after="0" w:line="240" w:lineRule="auto"/>
        <w:rPr>
          <w:rFonts w:cs="Arial"/>
          <w:sz w:val="20"/>
          <w:szCs w:val="20"/>
          <w:lang w:eastAsia="pt-BR"/>
        </w:rPr>
      </w:pPr>
      <w:r w:rsidRPr="00B0193F">
        <w:rPr>
          <w:rFonts w:cs="Arial"/>
          <w:sz w:val="20"/>
          <w:szCs w:val="20"/>
          <w:lang w:eastAsia="zh-CN"/>
        </w:rPr>
        <w:t>31</w:t>
      </w:r>
      <w:r w:rsidRPr="00B0193F">
        <w:rPr>
          <w:rFonts w:cs="Arial"/>
          <w:b/>
          <w:sz w:val="20"/>
          <w:szCs w:val="20"/>
          <w:lang w:eastAsia="zh-CN"/>
        </w:rPr>
        <w:t>.</w:t>
      </w:r>
      <w:r w:rsidRPr="00B0193F">
        <w:rPr>
          <w:rFonts w:cs="Arial"/>
          <w:sz w:val="20"/>
          <w:szCs w:val="20"/>
          <w:lang w:eastAsia="zh-CN"/>
        </w:rPr>
        <w:t xml:space="preserve"> (</w:t>
      </w:r>
      <w:proofErr w:type="gramStart"/>
      <w:r w:rsidRPr="00B0193F">
        <w:rPr>
          <w:rFonts w:cs="Arial"/>
          <w:sz w:val="20"/>
          <w:szCs w:val="20"/>
          <w:lang w:eastAsia="zh-CN"/>
        </w:rPr>
        <w:t>Uerj</w:t>
      </w:r>
      <w:proofErr w:type="gramEnd"/>
      <w:r w:rsidRPr="00B0193F">
        <w:rPr>
          <w:rFonts w:cs="Arial"/>
          <w:sz w:val="20"/>
          <w:szCs w:val="20"/>
          <w:lang w:eastAsia="zh-CN"/>
        </w:rPr>
        <w:t xml:space="preserve"> 2013)  </w:t>
      </w:r>
      <w:r w:rsidR="00B75B70" w:rsidRPr="00387C06">
        <w:rPr>
          <w:rFonts w:cs="Arial"/>
          <w:sz w:val="20"/>
          <w:szCs w:val="20"/>
          <w:lang w:eastAsia="pt-BR"/>
        </w:rPr>
        <w:t xml:space="preserve">A </w:t>
      </w:r>
      <w:proofErr w:type="spellStart"/>
      <w:r w:rsidR="00B75B70" w:rsidRPr="00387C06">
        <w:rPr>
          <w:rFonts w:cs="Arial"/>
          <w:sz w:val="20"/>
          <w:szCs w:val="20"/>
          <w:lang w:eastAsia="pt-BR"/>
        </w:rPr>
        <w:t>irisina</w:t>
      </w:r>
      <w:proofErr w:type="spellEnd"/>
      <w:r w:rsidR="00B75B70" w:rsidRPr="00387C06">
        <w:rPr>
          <w:rFonts w:cs="Arial"/>
          <w:sz w:val="20"/>
          <w:szCs w:val="20"/>
          <w:lang w:eastAsia="pt-BR"/>
        </w:rPr>
        <w:t>, um hormônio recentemente descoberto, é produzida por células musculares durante a atividade física. Ela atua sobre as mitocôndrias de certos tipos de células adiposas, acelerando a oxidação dos lipídios e liberando energia sob a forma de calor.</w:t>
      </w:r>
    </w:p>
    <w:p w:rsidR="00B75B70" w:rsidRPr="00387C06" w:rsidRDefault="00B75B70" w:rsidP="00B75B70">
      <w:pPr>
        <w:autoSpaceDE w:val="0"/>
        <w:autoSpaceDN w:val="0"/>
        <w:adjustRightInd w:val="0"/>
        <w:spacing w:after="0" w:line="240" w:lineRule="auto"/>
        <w:rPr>
          <w:rFonts w:cs="Arial"/>
          <w:sz w:val="20"/>
          <w:szCs w:val="20"/>
          <w:lang w:eastAsia="pt-BR"/>
        </w:rPr>
      </w:pPr>
      <w:r w:rsidRPr="00387C06">
        <w:rPr>
          <w:rFonts w:cs="Arial"/>
          <w:sz w:val="20"/>
          <w:szCs w:val="20"/>
          <w:lang w:eastAsia="pt-BR"/>
        </w:rPr>
        <w:t xml:space="preserve">Identifique a alteração provocada pela ação da </w:t>
      </w:r>
      <w:proofErr w:type="spellStart"/>
      <w:r w:rsidRPr="00387C06">
        <w:rPr>
          <w:rFonts w:cs="Arial"/>
          <w:sz w:val="20"/>
          <w:szCs w:val="20"/>
          <w:lang w:eastAsia="pt-BR"/>
        </w:rPr>
        <w:t>irisina</w:t>
      </w:r>
      <w:proofErr w:type="spellEnd"/>
      <w:r w:rsidRPr="00387C06">
        <w:rPr>
          <w:rFonts w:cs="Arial"/>
          <w:sz w:val="20"/>
          <w:szCs w:val="20"/>
          <w:lang w:eastAsia="pt-BR"/>
        </w:rPr>
        <w:t xml:space="preserve"> sobre o metabolismo energético das mitocôndrias dessas células adiposas.</w:t>
      </w:r>
    </w:p>
    <w:p w:rsidR="00E243EE" w:rsidRDefault="00B75B70">
      <w:pPr>
        <w:widowControl w:val="0"/>
        <w:autoSpaceDE w:val="0"/>
        <w:autoSpaceDN w:val="0"/>
        <w:adjustRightInd w:val="0"/>
        <w:spacing w:after="0" w:line="240" w:lineRule="auto"/>
        <w:rPr>
          <w:lang w:eastAsia="pt-BR"/>
        </w:rPr>
      </w:pPr>
      <w:r w:rsidRPr="00387C06">
        <w:rPr>
          <w:rFonts w:cs="Arial"/>
          <w:sz w:val="20"/>
          <w:szCs w:val="20"/>
          <w:lang w:eastAsia="pt-BR"/>
        </w:rPr>
        <w:t xml:space="preserve">Nomeie </w:t>
      </w:r>
      <w:proofErr w:type="gramStart"/>
      <w:r w:rsidRPr="00387C06">
        <w:rPr>
          <w:rFonts w:cs="Arial"/>
          <w:sz w:val="20"/>
          <w:szCs w:val="20"/>
          <w:lang w:eastAsia="pt-BR"/>
        </w:rPr>
        <w:t>um outro</w:t>
      </w:r>
      <w:proofErr w:type="gramEnd"/>
      <w:r w:rsidRPr="00387C06">
        <w:rPr>
          <w:rFonts w:cs="Arial"/>
          <w:sz w:val="20"/>
          <w:szCs w:val="20"/>
          <w:lang w:eastAsia="pt-BR"/>
        </w:rPr>
        <w:t xml:space="preserve"> hormônio conhecido cuja atuação seja semelhante à da </w:t>
      </w:r>
      <w:proofErr w:type="spellStart"/>
      <w:r w:rsidRPr="00387C06">
        <w:rPr>
          <w:rFonts w:cs="Arial"/>
          <w:sz w:val="20"/>
          <w:szCs w:val="20"/>
          <w:lang w:eastAsia="pt-BR"/>
        </w:rPr>
        <w:t>irisina</w:t>
      </w:r>
      <w:proofErr w:type="spellEnd"/>
      <w:r w:rsidRPr="00387C06">
        <w:rPr>
          <w:rFonts w:cs="Arial"/>
          <w:sz w:val="20"/>
          <w:szCs w:val="20"/>
          <w:lang w:eastAsia="pt-BR"/>
        </w:rPr>
        <w:t xml:space="preserve"> nas células do organismo. </w:t>
      </w:r>
      <w:r w:rsidR="00474B44" w:rsidRPr="00387C06">
        <w:rPr>
          <w:rFonts w:cs="Arial"/>
          <w:sz w:val="20"/>
          <w:szCs w:val="20"/>
          <w:lang w:eastAsia="pt-BR"/>
        </w:rPr>
        <w:t xml:space="preserve"> </w:t>
      </w: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C85251">
      <w:pPr>
        <w:widowControl w:val="0"/>
        <w:autoSpaceDE w:val="0"/>
        <w:autoSpaceDN w:val="0"/>
        <w:adjustRightInd w:val="0"/>
        <w:spacing w:after="0" w:line="240" w:lineRule="auto"/>
        <w:rPr>
          <w:b/>
          <w:lang w:eastAsia="pt-BR"/>
        </w:rPr>
      </w:pPr>
      <w:r>
        <w:rPr>
          <w:b/>
          <w:lang w:eastAsia="pt-BR"/>
        </w:rPr>
        <w:t>Resposta:</w:t>
      </w:r>
    </w:p>
    <w:p w:rsidR="00E243EE" w:rsidRDefault="00E243EE">
      <w:pPr>
        <w:widowControl w:val="0"/>
        <w:autoSpaceDE w:val="0"/>
        <w:autoSpaceDN w:val="0"/>
        <w:adjustRightInd w:val="0"/>
        <w:spacing w:after="0" w:line="240" w:lineRule="auto"/>
        <w:rPr>
          <w:b/>
          <w:lang w:eastAsia="pt-BR"/>
        </w:rPr>
      </w:pPr>
    </w:p>
    <w:p w:rsidR="00A07238" w:rsidRPr="0008393D" w:rsidRDefault="00A07238" w:rsidP="00A07238">
      <w:pPr>
        <w:widowControl w:val="0"/>
        <w:autoSpaceDE w:val="0"/>
        <w:autoSpaceDN w:val="0"/>
        <w:adjustRightInd w:val="0"/>
        <w:spacing w:after="0" w:line="240" w:lineRule="auto"/>
        <w:rPr>
          <w:rFonts w:cs="Arial"/>
          <w:sz w:val="20"/>
          <w:szCs w:val="20"/>
          <w:lang w:eastAsia="pt-BR"/>
        </w:rPr>
      </w:pPr>
      <w:r w:rsidRPr="0008393D">
        <w:rPr>
          <w:rFonts w:cs="Arial"/>
          <w:sz w:val="20"/>
          <w:szCs w:val="20"/>
          <w:lang w:eastAsia="pt-BR"/>
        </w:rPr>
        <w:t xml:space="preserve">Desacoplamento da fosforilação </w:t>
      </w:r>
      <w:proofErr w:type="spellStart"/>
      <w:r w:rsidRPr="0008393D">
        <w:rPr>
          <w:rFonts w:cs="Arial"/>
          <w:sz w:val="20"/>
          <w:szCs w:val="20"/>
          <w:lang w:eastAsia="pt-BR"/>
        </w:rPr>
        <w:t>oxidativa</w:t>
      </w:r>
      <w:proofErr w:type="spellEnd"/>
      <w:r w:rsidRPr="0008393D">
        <w:rPr>
          <w:rFonts w:cs="Arial"/>
          <w:sz w:val="20"/>
          <w:szCs w:val="20"/>
          <w:lang w:eastAsia="pt-BR"/>
        </w:rPr>
        <w:t>.</w:t>
      </w:r>
    </w:p>
    <w:p w:rsidR="00E243EE" w:rsidRDefault="00A07238">
      <w:pPr>
        <w:widowControl w:val="0"/>
        <w:autoSpaceDE w:val="0"/>
        <w:autoSpaceDN w:val="0"/>
        <w:adjustRightInd w:val="0"/>
        <w:spacing w:after="0" w:line="240" w:lineRule="auto"/>
        <w:rPr>
          <w:lang w:eastAsia="pt-BR"/>
        </w:rPr>
      </w:pPr>
      <w:r w:rsidRPr="0008393D">
        <w:rPr>
          <w:rFonts w:cs="Arial"/>
          <w:sz w:val="20"/>
          <w:szCs w:val="20"/>
          <w:lang w:eastAsia="pt-BR"/>
        </w:rPr>
        <w:t>Hormônios tireoidianos.</w:t>
      </w:r>
      <w:r w:rsidR="00474B44" w:rsidRPr="0008393D">
        <w:rPr>
          <w:rFonts w:cs="Arial"/>
          <w:sz w:val="20"/>
          <w:szCs w:val="20"/>
          <w:lang w:eastAsia="pt-BR"/>
        </w:rPr>
        <w:t xml:space="preserve"> </w:t>
      </w:r>
      <w:bookmarkStart w:id="0" w:name="_GoBack"/>
      <w:bookmarkEnd w:id="0"/>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E243EE" w:rsidRDefault="00E243EE">
      <w:pPr>
        <w:widowControl w:val="0"/>
        <w:autoSpaceDE w:val="0"/>
        <w:autoSpaceDN w:val="0"/>
        <w:adjustRightInd w:val="0"/>
        <w:spacing w:after="0" w:line="240" w:lineRule="auto"/>
        <w:rPr>
          <w:lang w:eastAsia="pt-BR"/>
        </w:rPr>
      </w:pPr>
    </w:p>
    <w:p w:rsidR="000E7E93" w:rsidRDefault="00A50CB2">
      <w:pPr>
        <w:spacing w:after="0" w:line="240" w:lineRule="auto"/>
        <w:rPr>
          <w:sz w:val="24"/>
          <w:szCs w:val="24"/>
          <w:lang w:val="en-US" w:eastAsia="zh-CN"/>
        </w:rPr>
      </w:pPr>
      <w:r w:rsidRPr="00B0193F">
        <w:rPr>
          <w:rFonts w:cs="Arial"/>
          <w:sz w:val="20"/>
          <w:szCs w:val="20"/>
          <w:lang w:eastAsia="zh-CN"/>
        </w:rPr>
        <w:t xml:space="preserve"> </w:t>
      </w:r>
      <w:r w:rsidR="00C85251">
        <w:rPr>
          <w:sz w:val="24"/>
          <w:szCs w:val="24"/>
          <w:lang w:val="en-US" w:eastAsia="zh-CN"/>
        </w:rPr>
        <w:br w:type="page"/>
      </w:r>
    </w:p>
    <w:p w:rsidR="000E7E93" w:rsidRDefault="000E7E93">
      <w:pPr>
        <w:spacing w:after="0" w:line="240" w:lineRule="auto"/>
        <w:rPr>
          <w:sz w:val="24"/>
          <w:szCs w:val="24"/>
          <w:lang w:val="en-US" w:eastAsia="zh-CN"/>
        </w:rPr>
      </w:pPr>
    </w:p>
    <w:p w:rsidR="00A50CB2" w:rsidRPr="0033074F" w:rsidRDefault="00450477">
      <w:pPr>
        <w:rPr>
          <w:rFonts w:cs="Arial"/>
          <w:sz w:val="21"/>
          <w:szCs w:val="21"/>
          <w:lang w:eastAsia="zh-CN"/>
        </w:rPr>
      </w:pPr>
      <w:r>
        <w:rPr>
          <w:rFonts w:eastAsia="SimSun" w:cs="Arial"/>
        </w:rPr>
        <w:t xml:space="preserve"> </w:t>
      </w:r>
    </w:p>
    <w:sectPr w:rsidR="00A50CB2" w:rsidRPr="0033074F" w:rsidSect="00AE6661">
      <w:headerReference w:type="default" r:id="rId154"/>
      <w:footerReference w:type="default" r:id="rId15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C14" w:rsidRDefault="00EF0C14" w:rsidP="00EA0FD1">
      <w:pPr>
        <w:spacing w:after="0" w:line="240" w:lineRule="auto"/>
      </w:pPr>
      <w:r>
        <w:separator/>
      </w:r>
    </w:p>
  </w:endnote>
  <w:endnote w:type="continuationSeparator" w:id="0">
    <w:p w:rsidR="00EF0C14" w:rsidRDefault="00EF0C14" w:rsidP="00EA0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F42" w:rsidRPr="00A020AC" w:rsidRDefault="00A30F42" w:rsidP="00EA0FD1">
    <w:pPr>
      <w:pStyle w:val="Rodap"/>
      <w:pBdr>
        <w:top w:val="single" w:sz="4" w:space="1" w:color="auto"/>
      </w:pBdr>
      <w:jc w:val="right"/>
      <w:rPr>
        <w:rFonts w:cs="Arial"/>
        <w:color w:val="808080"/>
        <w:sz w:val="20"/>
        <w:szCs w:val="20"/>
      </w:rPr>
    </w:pPr>
    <w:r w:rsidRPr="00A020AC">
      <w:rPr>
        <w:rFonts w:cs="Arial"/>
        <w:color w:val="808080"/>
        <w:sz w:val="20"/>
        <w:szCs w:val="20"/>
      </w:rPr>
      <w:t xml:space="preserve">Página </w:t>
    </w:r>
    <w:r w:rsidRPr="00A020AC">
      <w:rPr>
        <w:rStyle w:val="Nmerodepgina"/>
        <w:color w:val="808080"/>
        <w:sz w:val="20"/>
        <w:szCs w:val="20"/>
      </w:rPr>
      <w:fldChar w:fldCharType="begin"/>
    </w:r>
    <w:r w:rsidRPr="00A020AC">
      <w:rPr>
        <w:rStyle w:val="Nmerodepgina"/>
        <w:color w:val="808080"/>
        <w:sz w:val="20"/>
        <w:szCs w:val="20"/>
      </w:rPr>
      <w:instrText xml:space="preserve"> PAGE </w:instrText>
    </w:r>
    <w:r w:rsidRPr="00A020AC">
      <w:rPr>
        <w:rStyle w:val="Nmerodepgina"/>
        <w:color w:val="808080"/>
        <w:sz w:val="20"/>
        <w:szCs w:val="20"/>
      </w:rPr>
      <w:fldChar w:fldCharType="separate"/>
    </w:r>
    <w:r w:rsidR="00D8081C">
      <w:rPr>
        <w:rStyle w:val="Nmerodepgina"/>
        <w:noProof/>
        <w:color w:val="808080"/>
        <w:sz w:val="20"/>
        <w:szCs w:val="20"/>
      </w:rPr>
      <w:t>20</w:t>
    </w:r>
    <w:r w:rsidRPr="00A020AC">
      <w:rPr>
        <w:rStyle w:val="Nmerodepgina"/>
        <w:color w:val="808080"/>
        <w:sz w:val="20"/>
        <w:szCs w:val="20"/>
      </w:rPr>
      <w:fldChar w:fldCharType="end"/>
    </w:r>
    <w:r w:rsidRPr="00A020AC">
      <w:rPr>
        <w:rStyle w:val="Nmerodepgina"/>
        <w:color w:val="808080"/>
        <w:sz w:val="20"/>
        <w:szCs w:val="20"/>
      </w:rPr>
      <w:t xml:space="preserve"> de </w:t>
    </w:r>
    <w:r w:rsidRPr="00A020AC">
      <w:rPr>
        <w:rStyle w:val="Nmerodepgina"/>
        <w:color w:val="808080"/>
        <w:sz w:val="20"/>
        <w:szCs w:val="20"/>
      </w:rPr>
      <w:fldChar w:fldCharType="begin"/>
    </w:r>
    <w:r w:rsidRPr="00A020AC">
      <w:rPr>
        <w:rStyle w:val="Nmerodepgina"/>
        <w:color w:val="808080"/>
        <w:sz w:val="20"/>
        <w:szCs w:val="20"/>
      </w:rPr>
      <w:instrText xml:space="preserve"> NUMPAGES </w:instrText>
    </w:r>
    <w:r w:rsidRPr="00A020AC">
      <w:rPr>
        <w:rStyle w:val="Nmerodepgina"/>
        <w:color w:val="808080"/>
        <w:sz w:val="20"/>
        <w:szCs w:val="20"/>
      </w:rPr>
      <w:fldChar w:fldCharType="separate"/>
    </w:r>
    <w:r w:rsidR="00D8081C">
      <w:rPr>
        <w:rStyle w:val="Nmerodepgina"/>
        <w:noProof/>
        <w:color w:val="808080"/>
        <w:sz w:val="20"/>
        <w:szCs w:val="20"/>
      </w:rPr>
      <w:t>21</w:t>
    </w:r>
    <w:r w:rsidRPr="00A020AC">
      <w:rPr>
        <w:rStyle w:val="Nmerodepgina"/>
        <w:color w:val="808080"/>
        <w:sz w:val="20"/>
        <w:szCs w:val="20"/>
      </w:rPr>
      <w:fldChar w:fldCharType="end"/>
    </w:r>
  </w:p>
  <w:p w:rsidR="00A30F42" w:rsidRDefault="00A30F4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C14" w:rsidRDefault="00EF0C14" w:rsidP="00EA0FD1">
      <w:pPr>
        <w:spacing w:after="0" w:line="240" w:lineRule="auto"/>
      </w:pPr>
      <w:r>
        <w:separator/>
      </w:r>
    </w:p>
  </w:footnote>
  <w:footnote w:type="continuationSeparator" w:id="0">
    <w:p w:rsidR="00EF0C14" w:rsidRDefault="00EF0C14" w:rsidP="00EA0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F42" w:rsidRPr="00A020AC" w:rsidRDefault="00A30F42" w:rsidP="00EA0FD1">
    <w:pPr>
      <w:pStyle w:val="Cabealho"/>
      <w:pBdr>
        <w:bottom w:val="single" w:sz="4" w:space="1" w:color="auto"/>
      </w:pBdr>
      <w:jc w:val="right"/>
      <w:rPr>
        <w:rFonts w:cs="Arial"/>
        <w:b/>
        <w:color w:val="808080"/>
      </w:rPr>
    </w:pPr>
    <w:proofErr w:type="spellStart"/>
    <w:r w:rsidRPr="00A020AC">
      <w:rPr>
        <w:rFonts w:cs="Arial"/>
        <w:b/>
        <w:color w:val="808080"/>
      </w:rPr>
      <w:t>Interbits</w:t>
    </w:r>
    <w:proofErr w:type="spellEnd"/>
    <w:r w:rsidRPr="00A020AC">
      <w:rPr>
        <w:rFonts w:cs="Arial"/>
        <w:b/>
        <w:color w:val="808080"/>
      </w:rPr>
      <w:t xml:space="preserve"> – </w:t>
    </w:r>
    <w:proofErr w:type="spellStart"/>
    <w:proofErr w:type="gramStart"/>
    <w:r w:rsidRPr="00A020AC">
      <w:rPr>
        <w:rFonts w:cs="Arial"/>
        <w:b/>
        <w:color w:val="808080"/>
      </w:rPr>
      <w:t>SuperPro</w:t>
    </w:r>
    <w:proofErr w:type="spellEnd"/>
    <w:proofErr w:type="gramEnd"/>
    <w:r w:rsidRPr="00A020AC">
      <w:rPr>
        <w:color w:val="808080"/>
      </w:rPr>
      <w:t xml:space="preserve"> </w:t>
    </w:r>
    <w:r w:rsidRPr="00A020AC">
      <w:rPr>
        <w:rFonts w:cs="Arial"/>
        <w:b/>
        <w:color w:val="808080"/>
        <w:sz w:val="21"/>
        <w:szCs w:val="21"/>
      </w:rPr>
      <w:t>®</w:t>
    </w:r>
    <w:r w:rsidRPr="00A020AC">
      <w:rPr>
        <w:rFonts w:cs="Arial"/>
        <w:b/>
        <w:color w:val="808080"/>
      </w:rPr>
      <w:t xml:space="preserve">  Web </w:t>
    </w:r>
  </w:p>
  <w:p w:rsidR="00A30F42" w:rsidRDefault="00A30F42">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FD1"/>
    <w:rsid w:val="0000232D"/>
    <w:rsid w:val="00003993"/>
    <w:rsid w:val="00005EA7"/>
    <w:rsid w:val="00010554"/>
    <w:rsid w:val="00010D62"/>
    <w:rsid w:val="00013978"/>
    <w:rsid w:val="000147CD"/>
    <w:rsid w:val="00014CFE"/>
    <w:rsid w:val="00021036"/>
    <w:rsid w:val="00023C15"/>
    <w:rsid w:val="00036B48"/>
    <w:rsid w:val="00037E2A"/>
    <w:rsid w:val="00041785"/>
    <w:rsid w:val="00041A98"/>
    <w:rsid w:val="00044493"/>
    <w:rsid w:val="00046C07"/>
    <w:rsid w:val="00052E93"/>
    <w:rsid w:val="00056954"/>
    <w:rsid w:val="00056CC1"/>
    <w:rsid w:val="00057271"/>
    <w:rsid w:val="00061B2C"/>
    <w:rsid w:val="0006235F"/>
    <w:rsid w:val="00063062"/>
    <w:rsid w:val="00071D64"/>
    <w:rsid w:val="00072DD5"/>
    <w:rsid w:val="00073CE9"/>
    <w:rsid w:val="0007453E"/>
    <w:rsid w:val="00075D4A"/>
    <w:rsid w:val="00075F4D"/>
    <w:rsid w:val="000802F5"/>
    <w:rsid w:val="00082D30"/>
    <w:rsid w:val="0008350C"/>
    <w:rsid w:val="0008393D"/>
    <w:rsid w:val="00085036"/>
    <w:rsid w:val="00086B06"/>
    <w:rsid w:val="000968AC"/>
    <w:rsid w:val="000978AE"/>
    <w:rsid w:val="000A12B5"/>
    <w:rsid w:val="000A27E6"/>
    <w:rsid w:val="000A3A08"/>
    <w:rsid w:val="000A6129"/>
    <w:rsid w:val="000A7CD6"/>
    <w:rsid w:val="000B1821"/>
    <w:rsid w:val="000B4E12"/>
    <w:rsid w:val="000C1AC2"/>
    <w:rsid w:val="000D0C65"/>
    <w:rsid w:val="000D1869"/>
    <w:rsid w:val="000D7ACC"/>
    <w:rsid w:val="000E329F"/>
    <w:rsid w:val="000E5ADC"/>
    <w:rsid w:val="000E7E93"/>
    <w:rsid w:val="000F0458"/>
    <w:rsid w:val="000F2B67"/>
    <w:rsid w:val="000F5317"/>
    <w:rsid w:val="000F57F3"/>
    <w:rsid w:val="001003D0"/>
    <w:rsid w:val="0010137B"/>
    <w:rsid w:val="0010207E"/>
    <w:rsid w:val="001024D9"/>
    <w:rsid w:val="00103867"/>
    <w:rsid w:val="00104A9A"/>
    <w:rsid w:val="001115BB"/>
    <w:rsid w:val="00111727"/>
    <w:rsid w:val="00112F1F"/>
    <w:rsid w:val="00115608"/>
    <w:rsid w:val="00120436"/>
    <w:rsid w:val="00124161"/>
    <w:rsid w:val="00126437"/>
    <w:rsid w:val="00127B5F"/>
    <w:rsid w:val="00132447"/>
    <w:rsid w:val="00132FC0"/>
    <w:rsid w:val="00133D2F"/>
    <w:rsid w:val="001411D6"/>
    <w:rsid w:val="00142C74"/>
    <w:rsid w:val="00152B0C"/>
    <w:rsid w:val="00153707"/>
    <w:rsid w:val="00161C8C"/>
    <w:rsid w:val="00163C42"/>
    <w:rsid w:val="00171E64"/>
    <w:rsid w:val="001726EC"/>
    <w:rsid w:val="00177811"/>
    <w:rsid w:val="00180874"/>
    <w:rsid w:val="001829F3"/>
    <w:rsid w:val="001868FC"/>
    <w:rsid w:val="001879C9"/>
    <w:rsid w:val="00187ED7"/>
    <w:rsid w:val="001925AF"/>
    <w:rsid w:val="001A27B6"/>
    <w:rsid w:val="001A5A9E"/>
    <w:rsid w:val="001A7AD1"/>
    <w:rsid w:val="001B4626"/>
    <w:rsid w:val="001B5AF9"/>
    <w:rsid w:val="001C0119"/>
    <w:rsid w:val="001C2083"/>
    <w:rsid w:val="001C27B1"/>
    <w:rsid w:val="001C3819"/>
    <w:rsid w:val="001C499D"/>
    <w:rsid w:val="001C6D9C"/>
    <w:rsid w:val="001D0DC2"/>
    <w:rsid w:val="001D1900"/>
    <w:rsid w:val="001D38BA"/>
    <w:rsid w:val="001E63C0"/>
    <w:rsid w:val="001F23F6"/>
    <w:rsid w:val="00200389"/>
    <w:rsid w:val="00201A03"/>
    <w:rsid w:val="00203061"/>
    <w:rsid w:val="002030B7"/>
    <w:rsid w:val="00204969"/>
    <w:rsid w:val="00205A3C"/>
    <w:rsid w:val="002069B3"/>
    <w:rsid w:val="002124D3"/>
    <w:rsid w:val="00216B0F"/>
    <w:rsid w:val="00221D7A"/>
    <w:rsid w:val="0022660B"/>
    <w:rsid w:val="0023470E"/>
    <w:rsid w:val="00234BFE"/>
    <w:rsid w:val="00235718"/>
    <w:rsid w:val="00241D74"/>
    <w:rsid w:val="00243C2B"/>
    <w:rsid w:val="00246234"/>
    <w:rsid w:val="00246B57"/>
    <w:rsid w:val="002510F8"/>
    <w:rsid w:val="002529EA"/>
    <w:rsid w:val="00253F34"/>
    <w:rsid w:val="00254429"/>
    <w:rsid w:val="002547FB"/>
    <w:rsid w:val="0025482E"/>
    <w:rsid w:val="0026723B"/>
    <w:rsid w:val="002709BF"/>
    <w:rsid w:val="002750FA"/>
    <w:rsid w:val="002831C3"/>
    <w:rsid w:val="00284D07"/>
    <w:rsid w:val="00285E06"/>
    <w:rsid w:val="00287E17"/>
    <w:rsid w:val="002917C3"/>
    <w:rsid w:val="00293C22"/>
    <w:rsid w:val="0029596E"/>
    <w:rsid w:val="002A3381"/>
    <w:rsid w:val="002A383F"/>
    <w:rsid w:val="002A4AAF"/>
    <w:rsid w:val="002A4C38"/>
    <w:rsid w:val="002A76EF"/>
    <w:rsid w:val="002B0880"/>
    <w:rsid w:val="002B2FCF"/>
    <w:rsid w:val="002B5122"/>
    <w:rsid w:val="002C36EF"/>
    <w:rsid w:val="002C602E"/>
    <w:rsid w:val="002C6D90"/>
    <w:rsid w:val="002D03F5"/>
    <w:rsid w:val="002D3297"/>
    <w:rsid w:val="002D431C"/>
    <w:rsid w:val="002D5284"/>
    <w:rsid w:val="002E336B"/>
    <w:rsid w:val="002F06B1"/>
    <w:rsid w:val="002F0AFD"/>
    <w:rsid w:val="002F15B4"/>
    <w:rsid w:val="00301CA8"/>
    <w:rsid w:val="0030236D"/>
    <w:rsid w:val="00302D0A"/>
    <w:rsid w:val="00303349"/>
    <w:rsid w:val="0030678D"/>
    <w:rsid w:val="00307E50"/>
    <w:rsid w:val="00310500"/>
    <w:rsid w:val="00312AB5"/>
    <w:rsid w:val="0031370B"/>
    <w:rsid w:val="0031569E"/>
    <w:rsid w:val="00316DDF"/>
    <w:rsid w:val="0031752D"/>
    <w:rsid w:val="00320FCC"/>
    <w:rsid w:val="0032233C"/>
    <w:rsid w:val="00323EEA"/>
    <w:rsid w:val="00325419"/>
    <w:rsid w:val="00327489"/>
    <w:rsid w:val="0033074F"/>
    <w:rsid w:val="00331BCA"/>
    <w:rsid w:val="00334B2E"/>
    <w:rsid w:val="00335AEC"/>
    <w:rsid w:val="003406E3"/>
    <w:rsid w:val="00342890"/>
    <w:rsid w:val="00344575"/>
    <w:rsid w:val="00346360"/>
    <w:rsid w:val="0035300B"/>
    <w:rsid w:val="00355A13"/>
    <w:rsid w:val="00356CB8"/>
    <w:rsid w:val="003617B2"/>
    <w:rsid w:val="00362687"/>
    <w:rsid w:val="00363430"/>
    <w:rsid w:val="00364813"/>
    <w:rsid w:val="003766EC"/>
    <w:rsid w:val="00381C74"/>
    <w:rsid w:val="00383F77"/>
    <w:rsid w:val="003845F3"/>
    <w:rsid w:val="003871BD"/>
    <w:rsid w:val="00387B80"/>
    <w:rsid w:val="00387C06"/>
    <w:rsid w:val="0039044E"/>
    <w:rsid w:val="00390918"/>
    <w:rsid w:val="00391AB3"/>
    <w:rsid w:val="003963EC"/>
    <w:rsid w:val="0039767E"/>
    <w:rsid w:val="003A073B"/>
    <w:rsid w:val="003A18B0"/>
    <w:rsid w:val="003A60E1"/>
    <w:rsid w:val="003A7237"/>
    <w:rsid w:val="003A7E67"/>
    <w:rsid w:val="003B147F"/>
    <w:rsid w:val="003B340B"/>
    <w:rsid w:val="003B56BA"/>
    <w:rsid w:val="003B6C6A"/>
    <w:rsid w:val="003C0CD2"/>
    <w:rsid w:val="003C41F7"/>
    <w:rsid w:val="003C75E6"/>
    <w:rsid w:val="003C7811"/>
    <w:rsid w:val="003D3B9C"/>
    <w:rsid w:val="003D6A6D"/>
    <w:rsid w:val="003E180B"/>
    <w:rsid w:val="003E393B"/>
    <w:rsid w:val="003E6423"/>
    <w:rsid w:val="003E79F2"/>
    <w:rsid w:val="003F089D"/>
    <w:rsid w:val="003F11FF"/>
    <w:rsid w:val="003F201E"/>
    <w:rsid w:val="003F2CB9"/>
    <w:rsid w:val="003F54D3"/>
    <w:rsid w:val="003F5C07"/>
    <w:rsid w:val="003F6CC1"/>
    <w:rsid w:val="00411BDF"/>
    <w:rsid w:val="00413591"/>
    <w:rsid w:val="004136F5"/>
    <w:rsid w:val="00413F67"/>
    <w:rsid w:val="004150AB"/>
    <w:rsid w:val="004222F6"/>
    <w:rsid w:val="00422512"/>
    <w:rsid w:val="00422E13"/>
    <w:rsid w:val="004243C3"/>
    <w:rsid w:val="00425A35"/>
    <w:rsid w:val="00427519"/>
    <w:rsid w:val="004323EF"/>
    <w:rsid w:val="00432C0D"/>
    <w:rsid w:val="004378B6"/>
    <w:rsid w:val="004416D6"/>
    <w:rsid w:val="00444887"/>
    <w:rsid w:val="00450477"/>
    <w:rsid w:val="004509D1"/>
    <w:rsid w:val="00450B0A"/>
    <w:rsid w:val="0046352C"/>
    <w:rsid w:val="00463C39"/>
    <w:rsid w:val="0047190C"/>
    <w:rsid w:val="00471D6A"/>
    <w:rsid w:val="004722EA"/>
    <w:rsid w:val="00473844"/>
    <w:rsid w:val="00474B44"/>
    <w:rsid w:val="00476B5F"/>
    <w:rsid w:val="00483B63"/>
    <w:rsid w:val="004925E9"/>
    <w:rsid w:val="00495461"/>
    <w:rsid w:val="00497E60"/>
    <w:rsid w:val="004A424E"/>
    <w:rsid w:val="004A77D8"/>
    <w:rsid w:val="004B13CC"/>
    <w:rsid w:val="004B17E2"/>
    <w:rsid w:val="004B22A0"/>
    <w:rsid w:val="004B4342"/>
    <w:rsid w:val="004C1D2F"/>
    <w:rsid w:val="004D00D4"/>
    <w:rsid w:val="004D20CF"/>
    <w:rsid w:val="004D2236"/>
    <w:rsid w:val="004D5100"/>
    <w:rsid w:val="004E4024"/>
    <w:rsid w:val="004E4F13"/>
    <w:rsid w:val="004E5B61"/>
    <w:rsid w:val="004E632A"/>
    <w:rsid w:val="004E75C6"/>
    <w:rsid w:val="004F01D4"/>
    <w:rsid w:val="004F1BA6"/>
    <w:rsid w:val="004F73F2"/>
    <w:rsid w:val="005002AD"/>
    <w:rsid w:val="005057C0"/>
    <w:rsid w:val="00505C74"/>
    <w:rsid w:val="005076DE"/>
    <w:rsid w:val="0051282D"/>
    <w:rsid w:val="00514DB7"/>
    <w:rsid w:val="00516C2B"/>
    <w:rsid w:val="00517ECA"/>
    <w:rsid w:val="00520A59"/>
    <w:rsid w:val="005215D4"/>
    <w:rsid w:val="00521C44"/>
    <w:rsid w:val="005278CF"/>
    <w:rsid w:val="0053000B"/>
    <w:rsid w:val="005304C6"/>
    <w:rsid w:val="005373EA"/>
    <w:rsid w:val="005444B5"/>
    <w:rsid w:val="00546B34"/>
    <w:rsid w:val="005476F4"/>
    <w:rsid w:val="005478C6"/>
    <w:rsid w:val="0055166A"/>
    <w:rsid w:val="00553645"/>
    <w:rsid w:val="00560366"/>
    <w:rsid w:val="00565757"/>
    <w:rsid w:val="005703FE"/>
    <w:rsid w:val="00570869"/>
    <w:rsid w:val="005722BA"/>
    <w:rsid w:val="00572EDF"/>
    <w:rsid w:val="00573B61"/>
    <w:rsid w:val="00574745"/>
    <w:rsid w:val="00575159"/>
    <w:rsid w:val="005756C0"/>
    <w:rsid w:val="005765A7"/>
    <w:rsid w:val="00581E1F"/>
    <w:rsid w:val="0058468E"/>
    <w:rsid w:val="00591BBD"/>
    <w:rsid w:val="00592A75"/>
    <w:rsid w:val="005959DB"/>
    <w:rsid w:val="005A613C"/>
    <w:rsid w:val="005B1988"/>
    <w:rsid w:val="005B2600"/>
    <w:rsid w:val="005B65CC"/>
    <w:rsid w:val="005C55DF"/>
    <w:rsid w:val="005D12E3"/>
    <w:rsid w:val="005D1B2C"/>
    <w:rsid w:val="005E21DD"/>
    <w:rsid w:val="005F134F"/>
    <w:rsid w:val="005F17BD"/>
    <w:rsid w:val="005F4309"/>
    <w:rsid w:val="005F56B0"/>
    <w:rsid w:val="005F6A28"/>
    <w:rsid w:val="005F7BFE"/>
    <w:rsid w:val="00607C58"/>
    <w:rsid w:val="00611E80"/>
    <w:rsid w:val="00620322"/>
    <w:rsid w:val="00620792"/>
    <w:rsid w:val="00620C08"/>
    <w:rsid w:val="006235CE"/>
    <w:rsid w:val="0062389A"/>
    <w:rsid w:val="00624302"/>
    <w:rsid w:val="0062516A"/>
    <w:rsid w:val="006306BE"/>
    <w:rsid w:val="006343FA"/>
    <w:rsid w:val="0063531F"/>
    <w:rsid w:val="00640936"/>
    <w:rsid w:val="0064660F"/>
    <w:rsid w:val="00646C8F"/>
    <w:rsid w:val="00647DFC"/>
    <w:rsid w:val="00651A3E"/>
    <w:rsid w:val="00652A1D"/>
    <w:rsid w:val="00654949"/>
    <w:rsid w:val="00654C1D"/>
    <w:rsid w:val="00660511"/>
    <w:rsid w:val="00661DA2"/>
    <w:rsid w:val="006661DC"/>
    <w:rsid w:val="00674BAD"/>
    <w:rsid w:val="006761D5"/>
    <w:rsid w:val="00676E08"/>
    <w:rsid w:val="00680969"/>
    <w:rsid w:val="00683171"/>
    <w:rsid w:val="006845DC"/>
    <w:rsid w:val="00684D30"/>
    <w:rsid w:val="00685C85"/>
    <w:rsid w:val="00685E4A"/>
    <w:rsid w:val="006866B7"/>
    <w:rsid w:val="00693478"/>
    <w:rsid w:val="006937F2"/>
    <w:rsid w:val="00695E69"/>
    <w:rsid w:val="006960FB"/>
    <w:rsid w:val="00696A6F"/>
    <w:rsid w:val="0069745B"/>
    <w:rsid w:val="00697CC5"/>
    <w:rsid w:val="006A4E08"/>
    <w:rsid w:val="006A615B"/>
    <w:rsid w:val="006B2BFE"/>
    <w:rsid w:val="006B4776"/>
    <w:rsid w:val="006B6453"/>
    <w:rsid w:val="006C1587"/>
    <w:rsid w:val="006C1755"/>
    <w:rsid w:val="006C5B77"/>
    <w:rsid w:val="006D6EB8"/>
    <w:rsid w:val="006D782C"/>
    <w:rsid w:val="006D7FA7"/>
    <w:rsid w:val="006E4AAA"/>
    <w:rsid w:val="006E4D3D"/>
    <w:rsid w:val="006E577D"/>
    <w:rsid w:val="006F0A83"/>
    <w:rsid w:val="006F1737"/>
    <w:rsid w:val="006F5062"/>
    <w:rsid w:val="006F56F8"/>
    <w:rsid w:val="0070111B"/>
    <w:rsid w:val="007023B9"/>
    <w:rsid w:val="00702CCC"/>
    <w:rsid w:val="00703880"/>
    <w:rsid w:val="007052B8"/>
    <w:rsid w:val="007073C3"/>
    <w:rsid w:val="0070741C"/>
    <w:rsid w:val="007161AA"/>
    <w:rsid w:val="0071651D"/>
    <w:rsid w:val="00717F96"/>
    <w:rsid w:val="00720244"/>
    <w:rsid w:val="00720640"/>
    <w:rsid w:val="0072129D"/>
    <w:rsid w:val="007212FA"/>
    <w:rsid w:val="007219F3"/>
    <w:rsid w:val="007247E5"/>
    <w:rsid w:val="00725128"/>
    <w:rsid w:val="007351F6"/>
    <w:rsid w:val="00735DCC"/>
    <w:rsid w:val="00736A01"/>
    <w:rsid w:val="00741850"/>
    <w:rsid w:val="00747D37"/>
    <w:rsid w:val="0075078F"/>
    <w:rsid w:val="00753609"/>
    <w:rsid w:val="00754AFD"/>
    <w:rsid w:val="00756A48"/>
    <w:rsid w:val="00757919"/>
    <w:rsid w:val="007618EE"/>
    <w:rsid w:val="007652A3"/>
    <w:rsid w:val="00767A1A"/>
    <w:rsid w:val="00771CEF"/>
    <w:rsid w:val="00777333"/>
    <w:rsid w:val="00780253"/>
    <w:rsid w:val="00787BB6"/>
    <w:rsid w:val="00787D49"/>
    <w:rsid w:val="007902F8"/>
    <w:rsid w:val="007931F8"/>
    <w:rsid w:val="00794482"/>
    <w:rsid w:val="00795EB5"/>
    <w:rsid w:val="00796C84"/>
    <w:rsid w:val="007A1595"/>
    <w:rsid w:val="007A4E08"/>
    <w:rsid w:val="007B0139"/>
    <w:rsid w:val="007B1BCC"/>
    <w:rsid w:val="007B214D"/>
    <w:rsid w:val="007B27B9"/>
    <w:rsid w:val="007B4D02"/>
    <w:rsid w:val="007C145B"/>
    <w:rsid w:val="007C5588"/>
    <w:rsid w:val="007D01F8"/>
    <w:rsid w:val="007D16D6"/>
    <w:rsid w:val="007D1ACC"/>
    <w:rsid w:val="007D1FDE"/>
    <w:rsid w:val="007D2125"/>
    <w:rsid w:val="007D25D9"/>
    <w:rsid w:val="007D51D8"/>
    <w:rsid w:val="007D53D3"/>
    <w:rsid w:val="007D65C4"/>
    <w:rsid w:val="007D6C0F"/>
    <w:rsid w:val="007D7013"/>
    <w:rsid w:val="007E0225"/>
    <w:rsid w:val="007E0286"/>
    <w:rsid w:val="007E42DB"/>
    <w:rsid w:val="007E45BA"/>
    <w:rsid w:val="007E6F4E"/>
    <w:rsid w:val="007F472C"/>
    <w:rsid w:val="007F7B2C"/>
    <w:rsid w:val="00802644"/>
    <w:rsid w:val="00805AF8"/>
    <w:rsid w:val="00805FD4"/>
    <w:rsid w:val="00811F23"/>
    <w:rsid w:val="00813BF1"/>
    <w:rsid w:val="00814C6C"/>
    <w:rsid w:val="00816311"/>
    <w:rsid w:val="008168D9"/>
    <w:rsid w:val="00817F38"/>
    <w:rsid w:val="00820106"/>
    <w:rsid w:val="00821EAD"/>
    <w:rsid w:val="00823BA9"/>
    <w:rsid w:val="00827241"/>
    <w:rsid w:val="00832114"/>
    <w:rsid w:val="0083334C"/>
    <w:rsid w:val="00834394"/>
    <w:rsid w:val="0083531E"/>
    <w:rsid w:val="008354EC"/>
    <w:rsid w:val="008358D8"/>
    <w:rsid w:val="00837C66"/>
    <w:rsid w:val="008404E9"/>
    <w:rsid w:val="00844DB3"/>
    <w:rsid w:val="008471CE"/>
    <w:rsid w:val="0085151A"/>
    <w:rsid w:val="00855CB8"/>
    <w:rsid w:val="00861871"/>
    <w:rsid w:val="0086414C"/>
    <w:rsid w:val="00866ED5"/>
    <w:rsid w:val="008670B9"/>
    <w:rsid w:val="008707E1"/>
    <w:rsid w:val="00872F75"/>
    <w:rsid w:val="008741B8"/>
    <w:rsid w:val="00875CAA"/>
    <w:rsid w:val="00876BB5"/>
    <w:rsid w:val="0088045F"/>
    <w:rsid w:val="008828F9"/>
    <w:rsid w:val="00882BC3"/>
    <w:rsid w:val="00890A86"/>
    <w:rsid w:val="00897A8C"/>
    <w:rsid w:val="008A552D"/>
    <w:rsid w:val="008A7409"/>
    <w:rsid w:val="008B103B"/>
    <w:rsid w:val="008B288E"/>
    <w:rsid w:val="008B2EDB"/>
    <w:rsid w:val="008B48ED"/>
    <w:rsid w:val="008B48FF"/>
    <w:rsid w:val="008B4A46"/>
    <w:rsid w:val="008B4FD1"/>
    <w:rsid w:val="008B514E"/>
    <w:rsid w:val="008B7FD9"/>
    <w:rsid w:val="008C04D7"/>
    <w:rsid w:val="008C050D"/>
    <w:rsid w:val="008C1F2B"/>
    <w:rsid w:val="008C55F9"/>
    <w:rsid w:val="008C60BF"/>
    <w:rsid w:val="008D5966"/>
    <w:rsid w:val="008D722B"/>
    <w:rsid w:val="008D7399"/>
    <w:rsid w:val="008D7DC3"/>
    <w:rsid w:val="008E128C"/>
    <w:rsid w:val="008F774E"/>
    <w:rsid w:val="008F7917"/>
    <w:rsid w:val="00904128"/>
    <w:rsid w:val="00905738"/>
    <w:rsid w:val="009103B6"/>
    <w:rsid w:val="00915667"/>
    <w:rsid w:val="00916BF4"/>
    <w:rsid w:val="009176CA"/>
    <w:rsid w:val="00922F4E"/>
    <w:rsid w:val="00924FB4"/>
    <w:rsid w:val="00930BDF"/>
    <w:rsid w:val="009427A2"/>
    <w:rsid w:val="0094547B"/>
    <w:rsid w:val="009467C7"/>
    <w:rsid w:val="00947952"/>
    <w:rsid w:val="00951CD6"/>
    <w:rsid w:val="00952840"/>
    <w:rsid w:val="00953D9F"/>
    <w:rsid w:val="00955A36"/>
    <w:rsid w:val="00956BA9"/>
    <w:rsid w:val="00957189"/>
    <w:rsid w:val="00960690"/>
    <w:rsid w:val="00960E59"/>
    <w:rsid w:val="00961984"/>
    <w:rsid w:val="00964EC1"/>
    <w:rsid w:val="00965263"/>
    <w:rsid w:val="009658DE"/>
    <w:rsid w:val="009703A4"/>
    <w:rsid w:val="00972A56"/>
    <w:rsid w:val="009756E3"/>
    <w:rsid w:val="009814F0"/>
    <w:rsid w:val="00981EF0"/>
    <w:rsid w:val="0098509D"/>
    <w:rsid w:val="009855DA"/>
    <w:rsid w:val="00986453"/>
    <w:rsid w:val="00991862"/>
    <w:rsid w:val="009A1A54"/>
    <w:rsid w:val="009A1B26"/>
    <w:rsid w:val="009A2147"/>
    <w:rsid w:val="009A24A1"/>
    <w:rsid w:val="009A4672"/>
    <w:rsid w:val="009A79E5"/>
    <w:rsid w:val="009A7F89"/>
    <w:rsid w:val="009B26AA"/>
    <w:rsid w:val="009B7A9D"/>
    <w:rsid w:val="009C0347"/>
    <w:rsid w:val="009C48AD"/>
    <w:rsid w:val="009D12BC"/>
    <w:rsid w:val="009D1D42"/>
    <w:rsid w:val="009D641B"/>
    <w:rsid w:val="009D692D"/>
    <w:rsid w:val="009E112F"/>
    <w:rsid w:val="009E3EED"/>
    <w:rsid w:val="009E4B94"/>
    <w:rsid w:val="009E6144"/>
    <w:rsid w:val="009E79E6"/>
    <w:rsid w:val="009F03A1"/>
    <w:rsid w:val="00A00912"/>
    <w:rsid w:val="00A020AC"/>
    <w:rsid w:val="00A03021"/>
    <w:rsid w:val="00A03559"/>
    <w:rsid w:val="00A039B4"/>
    <w:rsid w:val="00A04143"/>
    <w:rsid w:val="00A0521E"/>
    <w:rsid w:val="00A05723"/>
    <w:rsid w:val="00A07238"/>
    <w:rsid w:val="00A10DE3"/>
    <w:rsid w:val="00A1178D"/>
    <w:rsid w:val="00A12882"/>
    <w:rsid w:val="00A14CCC"/>
    <w:rsid w:val="00A2723A"/>
    <w:rsid w:val="00A27449"/>
    <w:rsid w:val="00A30F42"/>
    <w:rsid w:val="00A3475F"/>
    <w:rsid w:val="00A36195"/>
    <w:rsid w:val="00A3681D"/>
    <w:rsid w:val="00A36B78"/>
    <w:rsid w:val="00A423E7"/>
    <w:rsid w:val="00A4278A"/>
    <w:rsid w:val="00A4646C"/>
    <w:rsid w:val="00A50CB2"/>
    <w:rsid w:val="00A5105D"/>
    <w:rsid w:val="00A51914"/>
    <w:rsid w:val="00A67309"/>
    <w:rsid w:val="00A71313"/>
    <w:rsid w:val="00A719FE"/>
    <w:rsid w:val="00A728E1"/>
    <w:rsid w:val="00A72C5C"/>
    <w:rsid w:val="00A72DBF"/>
    <w:rsid w:val="00A73BB2"/>
    <w:rsid w:val="00A77E1C"/>
    <w:rsid w:val="00A81FCD"/>
    <w:rsid w:val="00A846E5"/>
    <w:rsid w:val="00A915EF"/>
    <w:rsid w:val="00A92CD8"/>
    <w:rsid w:val="00A96241"/>
    <w:rsid w:val="00A97E79"/>
    <w:rsid w:val="00AA353D"/>
    <w:rsid w:val="00AB1695"/>
    <w:rsid w:val="00AB22E0"/>
    <w:rsid w:val="00AB54BC"/>
    <w:rsid w:val="00AB5A6B"/>
    <w:rsid w:val="00AB6EF5"/>
    <w:rsid w:val="00AC249D"/>
    <w:rsid w:val="00AC76B6"/>
    <w:rsid w:val="00AD0BD1"/>
    <w:rsid w:val="00AD3B50"/>
    <w:rsid w:val="00AD5AE6"/>
    <w:rsid w:val="00AE6661"/>
    <w:rsid w:val="00AF14DD"/>
    <w:rsid w:val="00AF2168"/>
    <w:rsid w:val="00AF2FC7"/>
    <w:rsid w:val="00AF43CA"/>
    <w:rsid w:val="00AF44F7"/>
    <w:rsid w:val="00AF6CC3"/>
    <w:rsid w:val="00AF6E05"/>
    <w:rsid w:val="00AF71A9"/>
    <w:rsid w:val="00B018C3"/>
    <w:rsid w:val="00B0193F"/>
    <w:rsid w:val="00B020A2"/>
    <w:rsid w:val="00B022C7"/>
    <w:rsid w:val="00B05AEB"/>
    <w:rsid w:val="00B12291"/>
    <w:rsid w:val="00B12E26"/>
    <w:rsid w:val="00B15424"/>
    <w:rsid w:val="00B21D8E"/>
    <w:rsid w:val="00B2548B"/>
    <w:rsid w:val="00B36681"/>
    <w:rsid w:val="00B41169"/>
    <w:rsid w:val="00B44620"/>
    <w:rsid w:val="00B46824"/>
    <w:rsid w:val="00B51346"/>
    <w:rsid w:val="00B52C98"/>
    <w:rsid w:val="00B56EDF"/>
    <w:rsid w:val="00B570A0"/>
    <w:rsid w:val="00B57C2C"/>
    <w:rsid w:val="00B6419B"/>
    <w:rsid w:val="00B65C95"/>
    <w:rsid w:val="00B66524"/>
    <w:rsid w:val="00B720C5"/>
    <w:rsid w:val="00B727BC"/>
    <w:rsid w:val="00B751D9"/>
    <w:rsid w:val="00B7573F"/>
    <w:rsid w:val="00B75B70"/>
    <w:rsid w:val="00B75DAB"/>
    <w:rsid w:val="00B8372A"/>
    <w:rsid w:val="00B900F8"/>
    <w:rsid w:val="00B91272"/>
    <w:rsid w:val="00B97806"/>
    <w:rsid w:val="00BA5E00"/>
    <w:rsid w:val="00BA777A"/>
    <w:rsid w:val="00BB10C9"/>
    <w:rsid w:val="00BB421C"/>
    <w:rsid w:val="00BC0FB7"/>
    <w:rsid w:val="00BC17C9"/>
    <w:rsid w:val="00BC5830"/>
    <w:rsid w:val="00BC5CFC"/>
    <w:rsid w:val="00BC7085"/>
    <w:rsid w:val="00BD040E"/>
    <w:rsid w:val="00BD0740"/>
    <w:rsid w:val="00BD3E25"/>
    <w:rsid w:val="00BD4977"/>
    <w:rsid w:val="00BE0520"/>
    <w:rsid w:val="00BE245E"/>
    <w:rsid w:val="00BE352B"/>
    <w:rsid w:val="00BE36DB"/>
    <w:rsid w:val="00BE44B1"/>
    <w:rsid w:val="00BF040B"/>
    <w:rsid w:val="00BF0B0C"/>
    <w:rsid w:val="00BF2168"/>
    <w:rsid w:val="00BF3A57"/>
    <w:rsid w:val="00BF3F6A"/>
    <w:rsid w:val="00C0063C"/>
    <w:rsid w:val="00C01BD2"/>
    <w:rsid w:val="00C0571C"/>
    <w:rsid w:val="00C101C0"/>
    <w:rsid w:val="00C12D6A"/>
    <w:rsid w:val="00C14104"/>
    <w:rsid w:val="00C20A43"/>
    <w:rsid w:val="00C212E9"/>
    <w:rsid w:val="00C215D1"/>
    <w:rsid w:val="00C2332C"/>
    <w:rsid w:val="00C279BD"/>
    <w:rsid w:val="00C312FC"/>
    <w:rsid w:val="00C348BE"/>
    <w:rsid w:val="00C46B05"/>
    <w:rsid w:val="00C51C0D"/>
    <w:rsid w:val="00C525C9"/>
    <w:rsid w:val="00C53092"/>
    <w:rsid w:val="00C53799"/>
    <w:rsid w:val="00C55909"/>
    <w:rsid w:val="00C571AC"/>
    <w:rsid w:val="00C600DE"/>
    <w:rsid w:val="00C634F2"/>
    <w:rsid w:val="00C641D9"/>
    <w:rsid w:val="00C729E8"/>
    <w:rsid w:val="00C73316"/>
    <w:rsid w:val="00C80FA8"/>
    <w:rsid w:val="00C82FF8"/>
    <w:rsid w:val="00C83A6F"/>
    <w:rsid w:val="00C84060"/>
    <w:rsid w:val="00C85251"/>
    <w:rsid w:val="00C8628B"/>
    <w:rsid w:val="00C86E38"/>
    <w:rsid w:val="00C92C90"/>
    <w:rsid w:val="00C94184"/>
    <w:rsid w:val="00C9587A"/>
    <w:rsid w:val="00C95B5D"/>
    <w:rsid w:val="00C970F2"/>
    <w:rsid w:val="00CA0C82"/>
    <w:rsid w:val="00CA2454"/>
    <w:rsid w:val="00CA480D"/>
    <w:rsid w:val="00CA6CE4"/>
    <w:rsid w:val="00CB2A2B"/>
    <w:rsid w:val="00CB3C39"/>
    <w:rsid w:val="00CB444E"/>
    <w:rsid w:val="00CC460D"/>
    <w:rsid w:val="00CC52F6"/>
    <w:rsid w:val="00CD1B42"/>
    <w:rsid w:val="00CD1B6C"/>
    <w:rsid w:val="00CD36B6"/>
    <w:rsid w:val="00CD3CB5"/>
    <w:rsid w:val="00CD46BD"/>
    <w:rsid w:val="00CD5481"/>
    <w:rsid w:val="00CE121D"/>
    <w:rsid w:val="00CE2C9A"/>
    <w:rsid w:val="00CE603A"/>
    <w:rsid w:val="00CF1124"/>
    <w:rsid w:val="00CF225E"/>
    <w:rsid w:val="00D108E5"/>
    <w:rsid w:val="00D1162E"/>
    <w:rsid w:val="00D12688"/>
    <w:rsid w:val="00D1415A"/>
    <w:rsid w:val="00D157E9"/>
    <w:rsid w:val="00D167E0"/>
    <w:rsid w:val="00D2229A"/>
    <w:rsid w:val="00D264AF"/>
    <w:rsid w:val="00D26690"/>
    <w:rsid w:val="00D31954"/>
    <w:rsid w:val="00D4508D"/>
    <w:rsid w:val="00D46A58"/>
    <w:rsid w:val="00D472F0"/>
    <w:rsid w:val="00D502CC"/>
    <w:rsid w:val="00D5352A"/>
    <w:rsid w:val="00D57EAE"/>
    <w:rsid w:val="00D60C79"/>
    <w:rsid w:val="00D65445"/>
    <w:rsid w:val="00D656C1"/>
    <w:rsid w:val="00D71B6B"/>
    <w:rsid w:val="00D72140"/>
    <w:rsid w:val="00D7267A"/>
    <w:rsid w:val="00D754F4"/>
    <w:rsid w:val="00D75D20"/>
    <w:rsid w:val="00D8081C"/>
    <w:rsid w:val="00D82CC5"/>
    <w:rsid w:val="00D903C8"/>
    <w:rsid w:val="00D92385"/>
    <w:rsid w:val="00D92EF8"/>
    <w:rsid w:val="00D969BD"/>
    <w:rsid w:val="00D97BC8"/>
    <w:rsid w:val="00DA1AB7"/>
    <w:rsid w:val="00DA503C"/>
    <w:rsid w:val="00DA58BA"/>
    <w:rsid w:val="00DA5FB9"/>
    <w:rsid w:val="00DB2E44"/>
    <w:rsid w:val="00DB48AF"/>
    <w:rsid w:val="00DB4A7F"/>
    <w:rsid w:val="00DB6205"/>
    <w:rsid w:val="00DB7529"/>
    <w:rsid w:val="00DB774E"/>
    <w:rsid w:val="00DC0234"/>
    <w:rsid w:val="00DC2FB0"/>
    <w:rsid w:val="00DC4569"/>
    <w:rsid w:val="00DC4EAF"/>
    <w:rsid w:val="00DC4FB1"/>
    <w:rsid w:val="00DC67B0"/>
    <w:rsid w:val="00DC70FA"/>
    <w:rsid w:val="00DD14EF"/>
    <w:rsid w:val="00DD3C06"/>
    <w:rsid w:val="00DD5784"/>
    <w:rsid w:val="00DE0E6F"/>
    <w:rsid w:val="00DE1C89"/>
    <w:rsid w:val="00DE2DCB"/>
    <w:rsid w:val="00DE7FC5"/>
    <w:rsid w:val="00DF07C1"/>
    <w:rsid w:val="00DF4148"/>
    <w:rsid w:val="00DF7140"/>
    <w:rsid w:val="00E0252E"/>
    <w:rsid w:val="00E0696E"/>
    <w:rsid w:val="00E077D5"/>
    <w:rsid w:val="00E145FD"/>
    <w:rsid w:val="00E21F73"/>
    <w:rsid w:val="00E21FC4"/>
    <w:rsid w:val="00E223C7"/>
    <w:rsid w:val="00E243EE"/>
    <w:rsid w:val="00E2449D"/>
    <w:rsid w:val="00E2453D"/>
    <w:rsid w:val="00E3013F"/>
    <w:rsid w:val="00E31FDA"/>
    <w:rsid w:val="00E32BC3"/>
    <w:rsid w:val="00E413C7"/>
    <w:rsid w:val="00E42E54"/>
    <w:rsid w:val="00E47DE8"/>
    <w:rsid w:val="00E536C1"/>
    <w:rsid w:val="00E5611A"/>
    <w:rsid w:val="00E61B01"/>
    <w:rsid w:val="00E62908"/>
    <w:rsid w:val="00E63654"/>
    <w:rsid w:val="00E640F5"/>
    <w:rsid w:val="00E6538F"/>
    <w:rsid w:val="00E7001F"/>
    <w:rsid w:val="00E70648"/>
    <w:rsid w:val="00E73DD0"/>
    <w:rsid w:val="00E75704"/>
    <w:rsid w:val="00E75F6D"/>
    <w:rsid w:val="00E77651"/>
    <w:rsid w:val="00E822C2"/>
    <w:rsid w:val="00E82310"/>
    <w:rsid w:val="00E83646"/>
    <w:rsid w:val="00E879B9"/>
    <w:rsid w:val="00E92273"/>
    <w:rsid w:val="00E95BF7"/>
    <w:rsid w:val="00E96D6E"/>
    <w:rsid w:val="00EA0FD1"/>
    <w:rsid w:val="00EA2AEB"/>
    <w:rsid w:val="00EB42B2"/>
    <w:rsid w:val="00EB4F0A"/>
    <w:rsid w:val="00EB563E"/>
    <w:rsid w:val="00EB6F74"/>
    <w:rsid w:val="00EC0102"/>
    <w:rsid w:val="00EC1684"/>
    <w:rsid w:val="00EC6671"/>
    <w:rsid w:val="00ED49DA"/>
    <w:rsid w:val="00ED582A"/>
    <w:rsid w:val="00ED7EC4"/>
    <w:rsid w:val="00EE0941"/>
    <w:rsid w:val="00EE21A2"/>
    <w:rsid w:val="00EE2E7C"/>
    <w:rsid w:val="00EE2F7C"/>
    <w:rsid w:val="00EE6558"/>
    <w:rsid w:val="00EF0C14"/>
    <w:rsid w:val="00EF5E42"/>
    <w:rsid w:val="00F01F1E"/>
    <w:rsid w:val="00F02411"/>
    <w:rsid w:val="00F031A0"/>
    <w:rsid w:val="00F05798"/>
    <w:rsid w:val="00F06132"/>
    <w:rsid w:val="00F06B60"/>
    <w:rsid w:val="00F116E2"/>
    <w:rsid w:val="00F119C1"/>
    <w:rsid w:val="00F122CC"/>
    <w:rsid w:val="00F12A7F"/>
    <w:rsid w:val="00F155B4"/>
    <w:rsid w:val="00F26A6F"/>
    <w:rsid w:val="00F316AF"/>
    <w:rsid w:val="00F32DD2"/>
    <w:rsid w:val="00F33E46"/>
    <w:rsid w:val="00F34A73"/>
    <w:rsid w:val="00F3690F"/>
    <w:rsid w:val="00F37426"/>
    <w:rsid w:val="00F4503D"/>
    <w:rsid w:val="00F47EEA"/>
    <w:rsid w:val="00F50300"/>
    <w:rsid w:val="00F50821"/>
    <w:rsid w:val="00F5308D"/>
    <w:rsid w:val="00F568D4"/>
    <w:rsid w:val="00F62611"/>
    <w:rsid w:val="00F65A77"/>
    <w:rsid w:val="00F65BEB"/>
    <w:rsid w:val="00F66EBD"/>
    <w:rsid w:val="00F805C0"/>
    <w:rsid w:val="00F86423"/>
    <w:rsid w:val="00F935C8"/>
    <w:rsid w:val="00F93F3D"/>
    <w:rsid w:val="00F96662"/>
    <w:rsid w:val="00F97B70"/>
    <w:rsid w:val="00FA0D6A"/>
    <w:rsid w:val="00FA3790"/>
    <w:rsid w:val="00FA5C86"/>
    <w:rsid w:val="00FA737C"/>
    <w:rsid w:val="00FB6A28"/>
    <w:rsid w:val="00FB77DC"/>
    <w:rsid w:val="00FC046A"/>
    <w:rsid w:val="00FC2F00"/>
    <w:rsid w:val="00FC3B47"/>
    <w:rsid w:val="00FC7294"/>
    <w:rsid w:val="00FD67F9"/>
    <w:rsid w:val="00FD6ED9"/>
    <w:rsid w:val="00FE1D61"/>
    <w:rsid w:val="00FE1E53"/>
    <w:rsid w:val="00FE4C40"/>
    <w:rsid w:val="00FE65BB"/>
    <w:rsid w:val="00FE7A78"/>
    <w:rsid w:val="00FF044D"/>
    <w:rsid w:val="00FF0E1B"/>
    <w:rsid w:val="00FF333F"/>
    <w:rsid w:val="00FF47A7"/>
    <w:rsid w:val="00FF7F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661"/>
    <w:rPr>
      <w:rFonts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EA0FD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locked/>
    <w:rsid w:val="00EA0FD1"/>
    <w:rPr>
      <w:rFonts w:cs="Arial"/>
    </w:rPr>
  </w:style>
  <w:style w:type="paragraph" w:styleId="Rodap">
    <w:name w:val="footer"/>
    <w:basedOn w:val="Normal"/>
    <w:link w:val="RodapChar"/>
    <w:uiPriority w:val="99"/>
    <w:unhideWhenUsed/>
    <w:rsid w:val="00EA0FD1"/>
    <w:pPr>
      <w:tabs>
        <w:tab w:val="center" w:pos="4252"/>
        <w:tab w:val="right" w:pos="8504"/>
      </w:tabs>
      <w:spacing w:after="0" w:line="240" w:lineRule="auto"/>
    </w:pPr>
  </w:style>
  <w:style w:type="character" w:customStyle="1" w:styleId="RodapChar">
    <w:name w:val="Rodapé Char"/>
    <w:basedOn w:val="Fontepargpadro"/>
    <w:link w:val="Rodap"/>
    <w:uiPriority w:val="99"/>
    <w:semiHidden/>
    <w:locked/>
    <w:rsid w:val="00EA0FD1"/>
    <w:rPr>
      <w:rFonts w:cs="Arial"/>
    </w:rPr>
  </w:style>
  <w:style w:type="character" w:styleId="Nmerodepgina">
    <w:name w:val="page number"/>
    <w:basedOn w:val="Fontepargpadro"/>
    <w:uiPriority w:val="99"/>
    <w:rsid w:val="00EA0FD1"/>
    <w:rPr>
      <w:rFonts w:cs="Arial"/>
    </w:rPr>
  </w:style>
  <w:style w:type="paragraph" w:styleId="Textodebalo">
    <w:name w:val="Balloon Text"/>
    <w:basedOn w:val="Normal"/>
    <w:link w:val="TextodebaloChar"/>
    <w:uiPriority w:val="99"/>
    <w:semiHidden/>
    <w:unhideWhenUsed/>
    <w:rsid w:val="00C8525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852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661"/>
    <w:rPr>
      <w:rFonts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EA0FD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locked/>
    <w:rsid w:val="00EA0FD1"/>
    <w:rPr>
      <w:rFonts w:cs="Arial"/>
    </w:rPr>
  </w:style>
  <w:style w:type="paragraph" w:styleId="Rodap">
    <w:name w:val="footer"/>
    <w:basedOn w:val="Normal"/>
    <w:link w:val="RodapChar"/>
    <w:uiPriority w:val="99"/>
    <w:unhideWhenUsed/>
    <w:rsid w:val="00EA0FD1"/>
    <w:pPr>
      <w:tabs>
        <w:tab w:val="center" w:pos="4252"/>
        <w:tab w:val="right" w:pos="8504"/>
      </w:tabs>
      <w:spacing w:after="0" w:line="240" w:lineRule="auto"/>
    </w:pPr>
  </w:style>
  <w:style w:type="character" w:customStyle="1" w:styleId="RodapChar">
    <w:name w:val="Rodapé Char"/>
    <w:basedOn w:val="Fontepargpadro"/>
    <w:link w:val="Rodap"/>
    <w:uiPriority w:val="99"/>
    <w:semiHidden/>
    <w:locked/>
    <w:rsid w:val="00EA0FD1"/>
    <w:rPr>
      <w:rFonts w:cs="Arial"/>
    </w:rPr>
  </w:style>
  <w:style w:type="character" w:styleId="Nmerodepgina">
    <w:name w:val="page number"/>
    <w:basedOn w:val="Fontepargpadro"/>
    <w:uiPriority w:val="99"/>
    <w:rsid w:val="00EA0FD1"/>
    <w:rPr>
      <w:rFonts w:cs="Arial"/>
    </w:rPr>
  </w:style>
  <w:style w:type="paragraph" w:styleId="Textodebalo">
    <w:name w:val="Balloon Text"/>
    <w:basedOn w:val="Normal"/>
    <w:link w:val="TextodebaloChar"/>
    <w:uiPriority w:val="99"/>
    <w:semiHidden/>
    <w:unhideWhenUsed/>
    <w:rsid w:val="00C8525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852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oleObject" Target="embeddings/oleObject51.bin"/><Relationship Id="rId21" Type="http://schemas.openxmlformats.org/officeDocument/2006/relationships/oleObject" Target="embeddings/oleObject5.bin"/><Relationship Id="rId42" Type="http://schemas.openxmlformats.org/officeDocument/2006/relationships/image" Target="media/image21.wmf"/><Relationship Id="rId47" Type="http://schemas.openxmlformats.org/officeDocument/2006/relationships/image" Target="media/image25.wmf"/><Relationship Id="rId63" Type="http://schemas.openxmlformats.org/officeDocument/2006/relationships/oleObject" Target="embeddings/oleObject25.bin"/><Relationship Id="rId68" Type="http://schemas.openxmlformats.org/officeDocument/2006/relationships/image" Target="media/image35.wmf"/><Relationship Id="rId84" Type="http://schemas.openxmlformats.org/officeDocument/2006/relationships/image" Target="media/image44.wmf"/><Relationship Id="rId89" Type="http://schemas.openxmlformats.org/officeDocument/2006/relationships/oleObject" Target="embeddings/oleObject37.bin"/><Relationship Id="rId112" Type="http://schemas.openxmlformats.org/officeDocument/2006/relationships/image" Target="media/image58.wmf"/><Relationship Id="rId133" Type="http://schemas.openxmlformats.org/officeDocument/2006/relationships/oleObject" Target="embeddings/oleObject59.bin"/><Relationship Id="rId138" Type="http://schemas.openxmlformats.org/officeDocument/2006/relationships/image" Target="media/image71.wmf"/><Relationship Id="rId154" Type="http://schemas.openxmlformats.org/officeDocument/2006/relationships/header" Target="header1.xml"/><Relationship Id="rId16" Type="http://schemas.openxmlformats.org/officeDocument/2006/relationships/oleObject" Target="embeddings/oleObject3.bin"/><Relationship Id="rId107" Type="http://schemas.openxmlformats.org/officeDocument/2006/relationships/oleObject" Target="embeddings/oleObject46.bin"/><Relationship Id="rId11" Type="http://schemas.openxmlformats.org/officeDocument/2006/relationships/oleObject" Target="embeddings/oleObject1.bin"/><Relationship Id="rId32" Type="http://schemas.openxmlformats.org/officeDocument/2006/relationships/image" Target="media/image16.wmf"/><Relationship Id="rId37" Type="http://schemas.openxmlformats.org/officeDocument/2006/relationships/oleObject" Target="embeddings/oleObject13.bin"/><Relationship Id="rId53" Type="http://schemas.openxmlformats.org/officeDocument/2006/relationships/oleObject" Target="embeddings/oleObject20.bin"/><Relationship Id="rId58" Type="http://schemas.openxmlformats.org/officeDocument/2006/relationships/image" Target="media/image30.wmf"/><Relationship Id="rId74" Type="http://schemas.openxmlformats.org/officeDocument/2006/relationships/oleObject" Target="embeddings/oleObject30.bin"/><Relationship Id="rId79" Type="http://schemas.openxmlformats.org/officeDocument/2006/relationships/oleObject" Target="embeddings/oleObject32.bin"/><Relationship Id="rId102" Type="http://schemas.openxmlformats.org/officeDocument/2006/relationships/image" Target="media/image53.wmf"/><Relationship Id="rId123" Type="http://schemas.openxmlformats.org/officeDocument/2006/relationships/oleObject" Target="embeddings/oleObject54.bin"/><Relationship Id="rId128" Type="http://schemas.openxmlformats.org/officeDocument/2006/relationships/image" Target="media/image66.wmf"/><Relationship Id="rId144" Type="http://schemas.openxmlformats.org/officeDocument/2006/relationships/oleObject" Target="embeddings/oleObject64.bin"/><Relationship Id="rId149" Type="http://schemas.openxmlformats.org/officeDocument/2006/relationships/image" Target="media/image77.wmf"/><Relationship Id="rId5" Type="http://schemas.openxmlformats.org/officeDocument/2006/relationships/footnotes" Target="footnotes.xml"/><Relationship Id="rId90" Type="http://schemas.openxmlformats.org/officeDocument/2006/relationships/image" Target="media/image47.wmf"/><Relationship Id="rId95" Type="http://schemas.openxmlformats.org/officeDocument/2006/relationships/oleObject" Target="embeddings/oleObject40.bin"/><Relationship Id="rId22" Type="http://schemas.openxmlformats.org/officeDocument/2006/relationships/oleObject" Target="embeddings/oleObject6.bin"/><Relationship Id="rId27" Type="http://schemas.openxmlformats.org/officeDocument/2006/relationships/oleObject" Target="embeddings/oleObject8.bin"/><Relationship Id="rId43" Type="http://schemas.openxmlformats.org/officeDocument/2006/relationships/image" Target="media/image22.wmf"/><Relationship Id="rId48" Type="http://schemas.openxmlformats.org/officeDocument/2006/relationships/oleObject" Target="embeddings/oleObject17.bin"/><Relationship Id="rId64" Type="http://schemas.openxmlformats.org/officeDocument/2006/relationships/image" Target="media/image33.wmf"/><Relationship Id="rId69" Type="http://schemas.openxmlformats.org/officeDocument/2006/relationships/oleObject" Target="embeddings/oleObject28.bin"/><Relationship Id="rId113" Type="http://schemas.openxmlformats.org/officeDocument/2006/relationships/oleObject" Target="embeddings/oleObject49.bin"/><Relationship Id="rId118" Type="http://schemas.openxmlformats.org/officeDocument/2006/relationships/image" Target="media/image61.wmf"/><Relationship Id="rId134" Type="http://schemas.openxmlformats.org/officeDocument/2006/relationships/image" Target="media/image69.wmf"/><Relationship Id="rId139" Type="http://schemas.openxmlformats.org/officeDocument/2006/relationships/oleObject" Target="embeddings/oleObject62.bin"/><Relationship Id="rId80" Type="http://schemas.openxmlformats.org/officeDocument/2006/relationships/image" Target="media/image42.wmf"/><Relationship Id="rId85" Type="http://schemas.openxmlformats.org/officeDocument/2006/relationships/oleObject" Target="embeddings/oleObject35.bin"/><Relationship Id="rId150" Type="http://schemas.openxmlformats.org/officeDocument/2006/relationships/oleObject" Target="embeddings/oleObject67.bin"/><Relationship Id="rId155" Type="http://schemas.openxmlformats.org/officeDocument/2006/relationships/footer" Target="footer1.xml"/><Relationship Id="rId12" Type="http://schemas.openxmlformats.org/officeDocument/2006/relationships/image" Target="media/image5.wmf"/><Relationship Id="rId17" Type="http://schemas.openxmlformats.org/officeDocument/2006/relationships/image" Target="media/image8.wmf"/><Relationship Id="rId33" Type="http://schemas.openxmlformats.org/officeDocument/2006/relationships/oleObject" Target="embeddings/oleObject11.bin"/><Relationship Id="rId38" Type="http://schemas.openxmlformats.org/officeDocument/2006/relationships/image" Target="media/image19.wmf"/><Relationship Id="rId59" Type="http://schemas.openxmlformats.org/officeDocument/2006/relationships/oleObject" Target="embeddings/oleObject23.bin"/><Relationship Id="rId103" Type="http://schemas.openxmlformats.org/officeDocument/2006/relationships/oleObject" Target="embeddings/oleObject44.bin"/><Relationship Id="rId108" Type="http://schemas.openxmlformats.org/officeDocument/2006/relationships/image" Target="media/image56.wmf"/><Relationship Id="rId124" Type="http://schemas.openxmlformats.org/officeDocument/2006/relationships/image" Target="media/image64.wmf"/><Relationship Id="rId129" Type="http://schemas.openxmlformats.org/officeDocument/2006/relationships/oleObject" Target="embeddings/oleObject57.bin"/><Relationship Id="rId20" Type="http://schemas.openxmlformats.org/officeDocument/2006/relationships/image" Target="media/image10.wmf"/><Relationship Id="rId41" Type="http://schemas.openxmlformats.org/officeDocument/2006/relationships/oleObject" Target="embeddings/oleObject15.bin"/><Relationship Id="rId54" Type="http://schemas.openxmlformats.org/officeDocument/2006/relationships/oleObject" Target="embeddings/oleObject21.bin"/><Relationship Id="rId62" Type="http://schemas.openxmlformats.org/officeDocument/2006/relationships/image" Target="media/image32.wmf"/><Relationship Id="rId70" Type="http://schemas.openxmlformats.org/officeDocument/2006/relationships/image" Target="media/image36.png"/><Relationship Id="rId75" Type="http://schemas.openxmlformats.org/officeDocument/2006/relationships/image" Target="media/image39.wmf"/><Relationship Id="rId83" Type="http://schemas.openxmlformats.org/officeDocument/2006/relationships/oleObject" Target="embeddings/oleObject34.bin"/><Relationship Id="rId88" Type="http://schemas.openxmlformats.org/officeDocument/2006/relationships/image" Target="media/image46.wmf"/><Relationship Id="rId91" Type="http://schemas.openxmlformats.org/officeDocument/2006/relationships/oleObject" Target="embeddings/oleObject38.bin"/><Relationship Id="rId96" Type="http://schemas.openxmlformats.org/officeDocument/2006/relationships/image" Target="media/image50.wmf"/><Relationship Id="rId111" Type="http://schemas.openxmlformats.org/officeDocument/2006/relationships/oleObject" Target="embeddings/oleObject48.bin"/><Relationship Id="rId132" Type="http://schemas.openxmlformats.org/officeDocument/2006/relationships/image" Target="media/image68.wmf"/><Relationship Id="rId140" Type="http://schemas.openxmlformats.org/officeDocument/2006/relationships/image" Target="media/image72.wmf"/><Relationship Id="rId145" Type="http://schemas.openxmlformats.org/officeDocument/2006/relationships/image" Target="media/image75.wmf"/><Relationship Id="rId153" Type="http://schemas.openxmlformats.org/officeDocument/2006/relationships/image" Target="media/image80.wmf"/><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image" Target="media/image26.wmf"/><Relationship Id="rId57" Type="http://schemas.openxmlformats.org/officeDocument/2006/relationships/oleObject" Target="embeddings/oleObject22.bin"/><Relationship Id="rId106" Type="http://schemas.openxmlformats.org/officeDocument/2006/relationships/image" Target="media/image55.wmf"/><Relationship Id="rId114" Type="http://schemas.openxmlformats.org/officeDocument/2006/relationships/image" Target="media/image59.wmf"/><Relationship Id="rId119" Type="http://schemas.openxmlformats.org/officeDocument/2006/relationships/oleObject" Target="embeddings/oleObject52.bin"/><Relationship Id="rId127" Type="http://schemas.openxmlformats.org/officeDocument/2006/relationships/oleObject" Target="embeddings/oleObject56.bin"/><Relationship Id="rId10" Type="http://schemas.openxmlformats.org/officeDocument/2006/relationships/image" Target="media/image4.wmf"/><Relationship Id="rId31" Type="http://schemas.openxmlformats.org/officeDocument/2006/relationships/oleObject" Target="embeddings/oleObject10.bin"/><Relationship Id="rId44" Type="http://schemas.openxmlformats.org/officeDocument/2006/relationships/image" Target="media/image23.wmf"/><Relationship Id="rId52" Type="http://schemas.openxmlformats.org/officeDocument/2006/relationships/oleObject" Target="embeddings/oleObject19.bin"/><Relationship Id="rId60" Type="http://schemas.openxmlformats.org/officeDocument/2006/relationships/image" Target="media/image31.wmf"/><Relationship Id="rId65" Type="http://schemas.openxmlformats.org/officeDocument/2006/relationships/oleObject" Target="embeddings/oleObject26.bin"/><Relationship Id="rId73" Type="http://schemas.openxmlformats.org/officeDocument/2006/relationships/image" Target="media/image38.wmf"/><Relationship Id="rId78" Type="http://schemas.openxmlformats.org/officeDocument/2006/relationships/image" Target="media/image41.wmf"/><Relationship Id="rId81" Type="http://schemas.openxmlformats.org/officeDocument/2006/relationships/oleObject" Target="embeddings/oleObject33.bin"/><Relationship Id="rId86" Type="http://schemas.openxmlformats.org/officeDocument/2006/relationships/image" Target="media/image45.wmf"/><Relationship Id="rId94" Type="http://schemas.openxmlformats.org/officeDocument/2006/relationships/image" Target="media/image49.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3.wmf"/><Relationship Id="rId130" Type="http://schemas.openxmlformats.org/officeDocument/2006/relationships/image" Target="media/image67.wmf"/><Relationship Id="rId135" Type="http://schemas.openxmlformats.org/officeDocument/2006/relationships/oleObject" Target="embeddings/oleObject60.bin"/><Relationship Id="rId143" Type="http://schemas.openxmlformats.org/officeDocument/2006/relationships/image" Target="media/image74.wmf"/><Relationship Id="rId148" Type="http://schemas.openxmlformats.org/officeDocument/2006/relationships/oleObject" Target="embeddings/oleObject66.bin"/><Relationship Id="rId151" Type="http://schemas.openxmlformats.org/officeDocument/2006/relationships/image" Target="media/image78.wmf"/><Relationship Id="rId15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oleObject" Target="embeddings/oleObject14.bin"/><Relationship Id="rId109" Type="http://schemas.openxmlformats.org/officeDocument/2006/relationships/oleObject" Target="embeddings/oleObject47.bin"/><Relationship Id="rId34" Type="http://schemas.openxmlformats.org/officeDocument/2006/relationships/image" Target="media/image17.wmf"/><Relationship Id="rId50" Type="http://schemas.openxmlformats.org/officeDocument/2006/relationships/oleObject" Target="embeddings/oleObject18.bin"/><Relationship Id="rId55" Type="http://schemas.openxmlformats.org/officeDocument/2006/relationships/image" Target="media/image28.wmf"/><Relationship Id="rId76" Type="http://schemas.openxmlformats.org/officeDocument/2006/relationships/image" Target="media/image40.wmf"/><Relationship Id="rId97" Type="http://schemas.openxmlformats.org/officeDocument/2006/relationships/oleObject" Target="embeddings/oleObject41.bin"/><Relationship Id="rId104" Type="http://schemas.openxmlformats.org/officeDocument/2006/relationships/image" Target="media/image54.wmf"/><Relationship Id="rId120" Type="http://schemas.openxmlformats.org/officeDocument/2006/relationships/image" Target="media/image62.wmf"/><Relationship Id="rId125" Type="http://schemas.openxmlformats.org/officeDocument/2006/relationships/oleObject" Target="embeddings/oleObject55.bin"/><Relationship Id="rId141" Type="http://schemas.openxmlformats.org/officeDocument/2006/relationships/image" Target="media/image73.wmf"/><Relationship Id="rId146" Type="http://schemas.openxmlformats.org/officeDocument/2006/relationships/oleObject" Target="embeddings/oleObject65.bin"/><Relationship Id="rId7" Type="http://schemas.openxmlformats.org/officeDocument/2006/relationships/image" Target="media/image1.wmf"/><Relationship Id="rId71" Type="http://schemas.openxmlformats.org/officeDocument/2006/relationships/image" Target="media/image37.wmf"/><Relationship Id="rId92" Type="http://schemas.openxmlformats.org/officeDocument/2006/relationships/image" Target="media/image48.wmf"/><Relationship Id="rId2" Type="http://schemas.microsoft.com/office/2007/relationships/stylesWithEffects" Target="stylesWithEffects.xml"/><Relationship Id="rId29" Type="http://schemas.openxmlformats.org/officeDocument/2006/relationships/oleObject" Target="embeddings/oleObject9.bin"/><Relationship Id="rId24" Type="http://schemas.openxmlformats.org/officeDocument/2006/relationships/oleObject" Target="embeddings/oleObject7.bin"/><Relationship Id="rId40" Type="http://schemas.openxmlformats.org/officeDocument/2006/relationships/image" Target="media/image20.wmf"/><Relationship Id="rId45" Type="http://schemas.openxmlformats.org/officeDocument/2006/relationships/image" Target="media/image24.wmf"/><Relationship Id="rId66" Type="http://schemas.openxmlformats.org/officeDocument/2006/relationships/image" Target="media/image34.wmf"/><Relationship Id="rId87" Type="http://schemas.openxmlformats.org/officeDocument/2006/relationships/oleObject" Target="embeddings/oleObject36.bin"/><Relationship Id="rId110" Type="http://schemas.openxmlformats.org/officeDocument/2006/relationships/image" Target="media/image57.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70.wmf"/><Relationship Id="rId157" Type="http://schemas.openxmlformats.org/officeDocument/2006/relationships/theme" Target="theme/theme1.xml"/><Relationship Id="rId61" Type="http://schemas.openxmlformats.org/officeDocument/2006/relationships/oleObject" Target="embeddings/oleObject24.bin"/><Relationship Id="rId82" Type="http://schemas.openxmlformats.org/officeDocument/2006/relationships/image" Target="media/image43.wmf"/><Relationship Id="rId152" Type="http://schemas.openxmlformats.org/officeDocument/2006/relationships/image" Target="media/image79.wmf"/><Relationship Id="rId19" Type="http://schemas.openxmlformats.org/officeDocument/2006/relationships/image" Target="media/image9.wmf"/><Relationship Id="rId14" Type="http://schemas.openxmlformats.org/officeDocument/2006/relationships/image" Target="media/image6.wmf"/><Relationship Id="rId30" Type="http://schemas.openxmlformats.org/officeDocument/2006/relationships/image" Target="media/image15.wmf"/><Relationship Id="rId35" Type="http://schemas.openxmlformats.org/officeDocument/2006/relationships/oleObject" Target="embeddings/oleObject12.bin"/><Relationship Id="rId56" Type="http://schemas.openxmlformats.org/officeDocument/2006/relationships/image" Target="media/image29.wmf"/><Relationship Id="rId77" Type="http://schemas.openxmlformats.org/officeDocument/2006/relationships/oleObject" Target="embeddings/oleObject31.bin"/><Relationship Id="rId100" Type="http://schemas.openxmlformats.org/officeDocument/2006/relationships/image" Target="media/image52.wmf"/><Relationship Id="rId105" Type="http://schemas.openxmlformats.org/officeDocument/2006/relationships/oleObject" Target="embeddings/oleObject45.bin"/><Relationship Id="rId126" Type="http://schemas.openxmlformats.org/officeDocument/2006/relationships/image" Target="media/image65.wmf"/><Relationship Id="rId147" Type="http://schemas.openxmlformats.org/officeDocument/2006/relationships/image" Target="media/image76.wmf"/><Relationship Id="rId8" Type="http://schemas.openxmlformats.org/officeDocument/2006/relationships/image" Target="media/image2.wmf"/><Relationship Id="rId51" Type="http://schemas.openxmlformats.org/officeDocument/2006/relationships/image" Target="media/image27.wmf"/><Relationship Id="rId72" Type="http://schemas.openxmlformats.org/officeDocument/2006/relationships/oleObject" Target="embeddings/oleObject29.bin"/><Relationship Id="rId93" Type="http://schemas.openxmlformats.org/officeDocument/2006/relationships/oleObject" Target="embeddings/oleObject39.bin"/><Relationship Id="rId98" Type="http://schemas.openxmlformats.org/officeDocument/2006/relationships/image" Target="media/image51.wmf"/><Relationship Id="rId121" Type="http://schemas.openxmlformats.org/officeDocument/2006/relationships/oleObject" Target="embeddings/oleObject53.bin"/><Relationship Id="rId142" Type="http://schemas.openxmlformats.org/officeDocument/2006/relationships/oleObject" Target="embeddings/oleObject63.bin"/><Relationship Id="rId3" Type="http://schemas.openxmlformats.org/officeDocument/2006/relationships/settings" Target="settings.xml"/><Relationship Id="rId25" Type="http://schemas.openxmlformats.org/officeDocument/2006/relationships/image" Target="media/image12.wmf"/><Relationship Id="rId46" Type="http://schemas.openxmlformats.org/officeDocument/2006/relationships/oleObject" Target="embeddings/oleObject16.bin"/><Relationship Id="rId67" Type="http://schemas.openxmlformats.org/officeDocument/2006/relationships/oleObject" Target="embeddings/oleObject27.bin"/><Relationship Id="rId116" Type="http://schemas.openxmlformats.org/officeDocument/2006/relationships/image" Target="media/image60.wmf"/><Relationship Id="rId137" Type="http://schemas.openxmlformats.org/officeDocument/2006/relationships/oleObject" Target="embeddings/oleObject61.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21</Pages>
  <Words>5117</Words>
  <Characters>27634</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Supervip</dc:creator>
  <cp:lastModifiedBy>prof. LIMA</cp:lastModifiedBy>
  <cp:revision>3</cp:revision>
  <dcterms:created xsi:type="dcterms:W3CDTF">2020-05-24T19:12:00Z</dcterms:created>
  <dcterms:modified xsi:type="dcterms:W3CDTF">2020-05-24T19:27:00Z</dcterms:modified>
</cp:coreProperties>
</file>